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09E6A" w14:textId="691AC956" w:rsidR="00BD4BE1" w:rsidRDefault="00BD4BE1" w:rsidP="00BD4BE1">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TSG-RAN WG2 Meeting #1</w:t>
      </w:r>
      <w:r w:rsidR="00681F41">
        <w:rPr>
          <w:b/>
          <w:noProof/>
          <w:sz w:val="24"/>
        </w:rPr>
        <w:t>3</w:t>
      </w:r>
      <w:r w:rsidR="007B0E97">
        <w:rPr>
          <w:b/>
          <w:noProof/>
          <w:sz w:val="24"/>
        </w:rPr>
        <w:t>3</w:t>
      </w:r>
      <w:r>
        <w:rPr>
          <w:b/>
          <w:i/>
          <w:noProof/>
          <w:sz w:val="28"/>
        </w:rPr>
        <w:tab/>
      </w:r>
      <w:r w:rsidR="00495636" w:rsidRPr="00495636">
        <w:rPr>
          <w:b/>
          <w:i/>
          <w:noProof/>
          <w:sz w:val="28"/>
        </w:rPr>
        <w:t>R2-2600847</w:t>
      </w:r>
    </w:p>
    <w:p w14:paraId="0DCDD0D0" w14:textId="2635E1B9" w:rsidR="0060371E" w:rsidRPr="00BD4BE1" w:rsidRDefault="007B0E97" w:rsidP="00BD4BE1">
      <w:pPr>
        <w:pStyle w:val="CRCoverPage"/>
        <w:outlineLvl w:val="0"/>
        <w:rPr>
          <w:b/>
          <w:noProof/>
          <w:sz w:val="24"/>
        </w:rPr>
      </w:pPr>
      <w:r w:rsidRPr="007B0E97">
        <w:rPr>
          <w:rFonts w:eastAsia="MS Mincho" w:cs="Arial"/>
          <w:b/>
          <w:sz w:val="24"/>
        </w:rPr>
        <w:t>Gothenburg, Sweden, 9</w:t>
      </w:r>
      <w:r w:rsidRPr="007B0E97">
        <w:rPr>
          <w:rFonts w:eastAsia="MS Mincho" w:cs="Arial"/>
          <w:b/>
          <w:sz w:val="24"/>
          <w:vertAlign w:val="superscript"/>
        </w:rPr>
        <w:t>th</w:t>
      </w:r>
      <w:r w:rsidRPr="007B0E97">
        <w:rPr>
          <w:rFonts w:eastAsia="MS Mincho" w:cs="Arial"/>
          <w:b/>
          <w:sz w:val="24"/>
        </w:rPr>
        <w:t xml:space="preserve"> – 13</w:t>
      </w:r>
      <w:r w:rsidRPr="007B0E97">
        <w:rPr>
          <w:rFonts w:eastAsia="MS Mincho" w:cs="Arial"/>
          <w:b/>
          <w:sz w:val="24"/>
          <w:vertAlign w:val="superscript"/>
        </w:rPr>
        <w:t>th</w:t>
      </w:r>
      <w:r w:rsidRPr="007B0E97">
        <w:rPr>
          <w:rFonts w:eastAsia="MS Mincho" w:cs="Arial"/>
          <w:b/>
          <w:sz w:val="24"/>
        </w:rPr>
        <w:t xml:space="preserve">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1137990F"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3A5BD7">
              <w:rPr>
                <w:b/>
                <w:noProof/>
                <w:sz w:val="28"/>
              </w:rPr>
              <w:t>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6D727B07" w:rsidR="00770659" w:rsidRPr="00410371" w:rsidRDefault="00925859" w:rsidP="00FE2C62">
            <w:pPr>
              <w:pStyle w:val="CRCoverPage"/>
              <w:spacing w:after="0"/>
              <w:rPr>
                <w:noProof/>
              </w:rPr>
            </w:pPr>
            <w:r w:rsidRPr="00925859">
              <w:rPr>
                <w:b/>
                <w:noProof/>
                <w:sz w:val="28"/>
              </w:rPr>
              <w:t>5667</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42A482E" w:rsidR="00770659" w:rsidRPr="00410371" w:rsidRDefault="00B508E3" w:rsidP="00BD4BE1">
            <w:pPr>
              <w:pStyle w:val="CRCoverPage"/>
              <w:spacing w:after="0"/>
              <w:jc w:val="center"/>
              <w:rPr>
                <w:noProof/>
                <w:sz w:val="28"/>
              </w:rPr>
            </w:pPr>
            <w:r w:rsidRPr="00B71A8F">
              <w:rPr>
                <w:rFonts w:eastAsia="Yu Mincho"/>
                <w:b/>
                <w:sz w:val="28"/>
              </w:rPr>
              <w:t>1</w:t>
            </w:r>
            <w:r w:rsidR="003A5BD7">
              <w:rPr>
                <w:rFonts w:eastAsia="Yu Mincho"/>
                <w:b/>
                <w:sz w:val="28"/>
              </w:rPr>
              <w:t>7</w:t>
            </w:r>
            <w:r w:rsidRPr="00B71A8F">
              <w:rPr>
                <w:rFonts w:eastAsia="Yu Mincho"/>
                <w:b/>
                <w:sz w:val="28"/>
              </w:rPr>
              <w:t>.</w:t>
            </w:r>
            <w:r w:rsidR="005578F2">
              <w:rPr>
                <w:rFonts w:eastAsia="Yu Mincho"/>
                <w:b/>
                <w:sz w:val="28"/>
              </w:rPr>
              <w:t>1</w:t>
            </w:r>
            <w:r w:rsidR="00BD1FCF">
              <w:rPr>
                <w:rFonts w:eastAsia="等线" w:hint="eastAsia"/>
                <w:b/>
                <w:sz w:val="28"/>
                <w:lang w:eastAsia="zh-CN"/>
              </w:rPr>
              <w:t>5</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ADB390A" w:rsidR="00770659" w:rsidRDefault="003A5BD7" w:rsidP="00A0548E">
            <w:pPr>
              <w:pStyle w:val="CRCoverPage"/>
              <w:spacing w:after="0"/>
              <w:ind w:left="100"/>
              <w:rPr>
                <w:noProof/>
              </w:rPr>
            </w:pPr>
            <w:r w:rsidRPr="003A5BD7">
              <w:t xml:space="preserve">Corrections on the </w:t>
            </w:r>
            <w:r w:rsidRPr="003A5BD7">
              <w:rPr>
                <w:i/>
                <w:iCs/>
              </w:rPr>
              <w:t>timeAlignmentTimer</w:t>
            </w:r>
            <w:r w:rsidRPr="003A5BD7">
              <w:t xml:space="preserve"> when </w:t>
            </w:r>
            <w:r w:rsidRPr="003A5BD7">
              <w:rPr>
                <w:i/>
                <w:iCs/>
              </w:rPr>
              <w:t>sdt-MAC-PHY-CG-Config</w:t>
            </w:r>
            <w:r w:rsidRPr="003A5BD7">
              <w:t xml:space="preserve"> is configured </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A9C2394" w:rsidR="00770659" w:rsidRDefault="00EE5282" w:rsidP="00EE72FA">
            <w:pPr>
              <w:pStyle w:val="CRCoverPage"/>
              <w:spacing w:after="0"/>
              <w:ind w:left="100"/>
              <w:rPr>
                <w:noProof/>
              </w:rPr>
            </w:pPr>
            <w:r>
              <w:t>NR_SmallData_INACTIVE-Core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CB9668E" w:rsidR="00770659" w:rsidRPr="00816677" w:rsidRDefault="00CF7A8B" w:rsidP="00CF7A8B">
            <w:pPr>
              <w:pStyle w:val="CRCoverPage"/>
              <w:spacing w:after="0"/>
              <w:ind w:left="100"/>
              <w:rPr>
                <w:rFonts w:eastAsia="等线"/>
                <w:noProof/>
                <w:lang w:eastAsia="zh-CN"/>
              </w:rPr>
            </w:pPr>
            <w:r>
              <w:rPr>
                <w:rFonts w:eastAsia="Yu Mincho"/>
              </w:rPr>
              <w:t>202</w:t>
            </w:r>
            <w:r w:rsidR="00653A38">
              <w:rPr>
                <w:rFonts w:eastAsia="Yu Mincho"/>
              </w:rPr>
              <w:t>6-</w:t>
            </w:r>
            <w:r w:rsidR="006F28DE">
              <w:rPr>
                <w:rFonts w:eastAsia="Yu Mincho"/>
              </w:rPr>
              <w:t>0</w:t>
            </w:r>
            <w:r w:rsidR="00816677">
              <w:rPr>
                <w:rFonts w:eastAsia="等线" w:hint="eastAsia"/>
                <w:lang w:eastAsia="zh-CN"/>
              </w:rPr>
              <w:t>1</w:t>
            </w:r>
            <w:r w:rsidR="006F28DE">
              <w:rPr>
                <w:rFonts w:eastAsia="Yu Mincho"/>
              </w:rPr>
              <w:t>-</w:t>
            </w:r>
            <w:r w:rsidR="00816677">
              <w:rPr>
                <w:rFonts w:eastAsia="等线" w:hint="eastAsia"/>
                <w:lang w:eastAsia="zh-CN"/>
              </w:rPr>
              <w:t>30</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E0B046A" w:rsidR="00770659" w:rsidRPr="00B6238E" w:rsidRDefault="00417C50" w:rsidP="00FE2C62">
            <w:pPr>
              <w:pStyle w:val="CRCoverPage"/>
              <w:spacing w:after="0"/>
              <w:ind w:left="100"/>
              <w:rPr>
                <w:noProof/>
              </w:rPr>
            </w:pPr>
            <w:r w:rsidRPr="00B6238E">
              <w:rPr>
                <w:rFonts w:eastAsia="Yu Mincho"/>
              </w:rPr>
              <w:t>Rel-1</w:t>
            </w:r>
            <w:r w:rsidR="003A5BD7" w:rsidRPr="00B6238E">
              <w:rPr>
                <w:rFonts w:eastAsia="Yu Mincho"/>
              </w:rPr>
              <w:t>7</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1"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19060D1C" w14:textId="62660B45" w:rsidR="00DE0377" w:rsidRDefault="003A5BD7" w:rsidP="003A5BD7">
            <w:pPr>
              <w:pStyle w:val="CRCoverPage"/>
              <w:spacing w:after="0"/>
              <w:rPr>
                <w:rFonts w:eastAsia="等线"/>
                <w:noProof/>
                <w:lang w:eastAsia="zh-CN"/>
              </w:rPr>
            </w:pPr>
            <w:r>
              <w:rPr>
                <w:rFonts w:eastAsia="等线"/>
                <w:noProof/>
                <w:lang w:eastAsia="zh-CN"/>
              </w:rPr>
              <w:t xml:space="preserve">For UE in RRC Inactive, UE may initiate resume procedure for SDT or initiate </w:t>
            </w:r>
            <w:r w:rsidR="005D477C">
              <w:rPr>
                <w:rFonts w:eastAsia="等线" w:hint="eastAsia"/>
                <w:noProof/>
                <w:lang w:eastAsia="zh-CN"/>
              </w:rPr>
              <w:t xml:space="preserve">normal </w:t>
            </w:r>
            <w:r>
              <w:rPr>
                <w:rFonts w:eastAsia="等线"/>
                <w:noProof/>
                <w:lang w:eastAsia="zh-CN"/>
              </w:rPr>
              <w:t>resume procedure to enter RRC Connected</w:t>
            </w:r>
            <w:r w:rsidR="00891C6A">
              <w:rPr>
                <w:rFonts w:eastAsia="等线"/>
                <w:noProof/>
                <w:lang w:eastAsia="zh-CN"/>
              </w:rPr>
              <w:t xml:space="preserve">, where </w:t>
            </w:r>
            <w:r w:rsidR="00891C6A" w:rsidRPr="003A5BD7">
              <w:rPr>
                <w:rFonts w:eastAsia="等线"/>
                <w:i/>
                <w:iCs/>
                <w:noProof/>
                <w:lang w:eastAsia="zh-CN"/>
              </w:rPr>
              <w:t>sdt-MAC-PHY-CG-Config</w:t>
            </w:r>
            <w:r w:rsidR="00891C6A">
              <w:rPr>
                <w:rFonts w:eastAsia="等线"/>
                <w:noProof/>
                <w:lang w:eastAsia="zh-CN"/>
              </w:rPr>
              <w:t xml:space="preserve"> </w:t>
            </w:r>
            <w:r w:rsidR="005D477C">
              <w:rPr>
                <w:rFonts w:eastAsia="等线" w:hint="eastAsia"/>
                <w:noProof/>
                <w:lang w:eastAsia="zh-CN"/>
              </w:rPr>
              <w:t>can be</w:t>
            </w:r>
            <w:r w:rsidR="00891C6A">
              <w:rPr>
                <w:rFonts w:eastAsia="等线"/>
                <w:noProof/>
                <w:lang w:eastAsia="zh-CN"/>
              </w:rPr>
              <w:t xml:space="preserve"> configured or </w:t>
            </w:r>
            <w:r w:rsidR="005D477C">
              <w:rPr>
                <w:rFonts w:eastAsia="等线" w:hint="eastAsia"/>
                <w:noProof/>
                <w:lang w:eastAsia="zh-CN"/>
              </w:rPr>
              <w:t>not</w:t>
            </w:r>
            <w:r w:rsidR="008653B4">
              <w:rPr>
                <w:rFonts w:eastAsia="等线"/>
                <w:noProof/>
                <w:lang w:eastAsia="zh-CN"/>
              </w:rPr>
              <w:t>.</w:t>
            </w:r>
            <w:r>
              <w:rPr>
                <w:rFonts w:eastAsia="等线"/>
                <w:noProof/>
                <w:lang w:eastAsia="zh-CN"/>
              </w:rPr>
              <w:t xml:space="preserve"> </w:t>
            </w:r>
          </w:p>
          <w:p w14:paraId="361E2DB9" w14:textId="77777777" w:rsidR="005D477C" w:rsidRDefault="005D477C" w:rsidP="003A5BD7">
            <w:pPr>
              <w:pStyle w:val="CRCoverPage"/>
              <w:spacing w:after="0"/>
              <w:rPr>
                <w:rFonts w:eastAsia="等线"/>
                <w:noProof/>
                <w:lang w:eastAsia="zh-CN"/>
              </w:rPr>
            </w:pPr>
          </w:p>
          <w:p w14:paraId="15046E9A" w14:textId="255D8EA9" w:rsidR="00DE0377" w:rsidRPr="00DE0377" w:rsidRDefault="00DE0377" w:rsidP="003A5BD7">
            <w:pPr>
              <w:pStyle w:val="CRCoverPage"/>
              <w:spacing w:after="0"/>
              <w:rPr>
                <w:rFonts w:eastAsia="等线"/>
                <w:iCs/>
                <w:noProof/>
                <w:lang w:eastAsia="zh-CN"/>
              </w:rPr>
            </w:pPr>
            <w:r>
              <w:rPr>
                <w:rFonts w:eastAsia="等线"/>
                <w:noProof/>
                <w:lang w:eastAsia="zh-CN"/>
              </w:rPr>
              <w:t xml:space="preserve">When </w:t>
            </w:r>
            <w:r w:rsidRPr="003A5BD7">
              <w:rPr>
                <w:rFonts w:eastAsia="等线"/>
                <w:i/>
                <w:iCs/>
                <w:noProof/>
                <w:lang w:eastAsia="zh-CN"/>
              </w:rPr>
              <w:t>sdt-MAC-PHY-CG-Config</w:t>
            </w:r>
            <w:r w:rsidRPr="003A5BD7">
              <w:rPr>
                <w:rFonts w:eastAsia="等线"/>
                <w:noProof/>
                <w:lang w:eastAsia="zh-CN"/>
              </w:rPr>
              <w:t xml:space="preserve"> is configured</w:t>
            </w:r>
            <w:r>
              <w:rPr>
                <w:rFonts w:eastAsia="等线"/>
                <w:noProof/>
                <w:lang w:eastAsia="zh-CN"/>
              </w:rPr>
              <w:t xml:space="preserve">, </w:t>
            </w:r>
            <w:bookmarkStart w:id="12" w:name="_Hlk97714604"/>
            <w:r w:rsidRPr="00B37378">
              <w:rPr>
                <w:i/>
                <w:iCs/>
              </w:rPr>
              <w:t>cg-SDT-TimeAlignmentTimer</w:t>
            </w:r>
            <w:bookmarkEnd w:id="12"/>
            <w:r>
              <w:rPr>
                <w:i/>
                <w:iCs/>
              </w:rPr>
              <w:t xml:space="preserve"> </w:t>
            </w:r>
            <w:r>
              <w:t xml:space="preserve">will start upon </w:t>
            </w:r>
            <w:r w:rsidRPr="00B37378">
              <w:rPr>
                <w:i/>
              </w:rPr>
              <w:t>RRCRelease</w:t>
            </w:r>
            <w:r>
              <w:rPr>
                <w:i/>
              </w:rPr>
              <w:t xml:space="preserve"> </w:t>
            </w:r>
            <w:r>
              <w:rPr>
                <w:iCs/>
              </w:rPr>
              <w:t xml:space="preserve">reception in </w:t>
            </w:r>
            <w:r w:rsidR="005D477C">
              <w:rPr>
                <w:rFonts w:eastAsia="等线" w:hint="eastAsia"/>
                <w:iCs/>
                <w:lang w:eastAsia="zh-CN"/>
              </w:rPr>
              <w:t xml:space="preserve">the </w:t>
            </w:r>
            <w:r>
              <w:rPr>
                <w:iCs/>
              </w:rPr>
              <w:t>inactive state.</w:t>
            </w:r>
          </w:p>
          <w:p w14:paraId="3A6FDC9B" w14:textId="59F782A5" w:rsidR="00DE0377" w:rsidRDefault="00DE0377" w:rsidP="003A5BD7">
            <w:pPr>
              <w:pStyle w:val="CRCoverPage"/>
              <w:spacing w:after="0"/>
              <w:rPr>
                <w:rFonts w:eastAsia="等线"/>
                <w:noProof/>
                <w:lang w:eastAsia="zh-CN"/>
              </w:rPr>
            </w:pPr>
          </w:p>
          <w:p w14:paraId="3881BBF3" w14:textId="4733B51B" w:rsidR="00891C6A" w:rsidRDefault="00A76D03" w:rsidP="003A5BD7">
            <w:pPr>
              <w:pStyle w:val="CRCoverPage"/>
              <w:spacing w:after="0"/>
              <w:rPr>
                <w:rFonts w:eastAsia="等线"/>
                <w:noProof/>
                <w:lang w:eastAsia="zh-CN"/>
              </w:rPr>
            </w:pPr>
            <w:r>
              <w:rPr>
                <w:rFonts w:eastAsia="等线" w:hint="eastAsia"/>
                <w:noProof/>
                <w:lang w:eastAsia="zh-CN"/>
              </w:rPr>
              <w:t>I</w:t>
            </w:r>
            <w:r>
              <w:rPr>
                <w:rFonts w:eastAsia="等线"/>
                <w:noProof/>
                <w:lang w:eastAsia="zh-CN"/>
              </w:rPr>
              <w:t>n current spec</w:t>
            </w:r>
            <w:r w:rsidR="004520E1">
              <w:rPr>
                <w:rFonts w:eastAsia="等线" w:hint="eastAsia"/>
                <w:noProof/>
                <w:lang w:eastAsia="zh-CN"/>
              </w:rPr>
              <w:t>ification</w:t>
            </w:r>
            <w:r>
              <w:rPr>
                <w:rFonts w:eastAsia="等线"/>
                <w:noProof/>
                <w:lang w:eastAsia="zh-CN"/>
              </w:rPr>
              <w:t xml:space="preserve">, upon reception of </w:t>
            </w:r>
            <w:r w:rsidRPr="001F527F">
              <w:rPr>
                <w:rFonts w:eastAsia="等线"/>
                <w:i/>
                <w:iCs/>
                <w:noProof/>
                <w:lang w:eastAsia="zh-CN"/>
              </w:rPr>
              <w:t>RRCSetup</w:t>
            </w:r>
            <w:r>
              <w:rPr>
                <w:rFonts w:eastAsia="等线"/>
                <w:noProof/>
                <w:lang w:eastAsia="zh-CN"/>
              </w:rPr>
              <w:t xml:space="preserve"> or </w:t>
            </w:r>
            <w:r w:rsidRPr="001F527F">
              <w:rPr>
                <w:rFonts w:eastAsia="等线"/>
                <w:i/>
                <w:iCs/>
                <w:noProof/>
                <w:lang w:eastAsia="zh-CN"/>
              </w:rPr>
              <w:t>RRCResum</w:t>
            </w:r>
            <w:r w:rsidR="001F527F">
              <w:rPr>
                <w:rFonts w:eastAsia="等线" w:hint="eastAsia"/>
                <w:i/>
                <w:iCs/>
                <w:noProof/>
                <w:lang w:eastAsia="zh-CN"/>
              </w:rPr>
              <w:t>e</w:t>
            </w:r>
            <w:r>
              <w:rPr>
                <w:rFonts w:eastAsia="等线"/>
                <w:noProof/>
                <w:lang w:eastAsia="zh-CN"/>
              </w:rPr>
              <w:t>, if</w:t>
            </w:r>
            <w:r w:rsidRPr="00A76D03">
              <w:rPr>
                <w:rFonts w:eastAsia="等线"/>
                <w:noProof/>
                <w:lang w:eastAsia="zh-CN"/>
              </w:rPr>
              <w:t xml:space="preserve"> </w:t>
            </w:r>
            <w:r w:rsidRPr="00A76D03">
              <w:rPr>
                <w:rFonts w:eastAsia="等线"/>
                <w:i/>
                <w:iCs/>
                <w:noProof/>
                <w:lang w:eastAsia="zh-CN"/>
              </w:rPr>
              <w:t>sdt-MAC-PHY-CG-Config</w:t>
            </w:r>
            <w:r w:rsidRPr="00A76D03">
              <w:rPr>
                <w:rFonts w:eastAsia="等线"/>
                <w:noProof/>
                <w:lang w:eastAsia="zh-CN"/>
              </w:rPr>
              <w:t xml:space="preserve"> is configured</w:t>
            </w:r>
            <w:r>
              <w:rPr>
                <w:rFonts w:eastAsia="等线"/>
                <w:noProof/>
                <w:lang w:eastAsia="zh-CN"/>
              </w:rPr>
              <w:t>,</w:t>
            </w:r>
            <w:r w:rsidRPr="00A76D03">
              <w:rPr>
                <w:rFonts w:eastAsia="等线"/>
                <w:noProof/>
                <w:lang w:eastAsia="zh-CN"/>
              </w:rPr>
              <w:t xml:space="preserve"> </w:t>
            </w:r>
            <w:r>
              <w:rPr>
                <w:rFonts w:eastAsia="等线"/>
                <w:noProof/>
                <w:lang w:eastAsia="zh-CN"/>
              </w:rPr>
              <w:t xml:space="preserve">UE stops </w:t>
            </w:r>
            <w:r w:rsidRPr="00100AE7">
              <w:rPr>
                <w:i/>
                <w:iCs/>
              </w:rPr>
              <w:t>cg-SDT-TimeAlignmentTimer</w:t>
            </w:r>
            <w:r w:rsidRPr="00A76D03">
              <w:t xml:space="preserve"> if </w:t>
            </w:r>
            <w:r>
              <w:t>running</w:t>
            </w:r>
            <w:r>
              <w:rPr>
                <w:rFonts w:eastAsia="等线"/>
                <w:noProof/>
                <w:lang w:eastAsia="zh-CN"/>
              </w:rPr>
              <w:t xml:space="preserve"> and </w:t>
            </w:r>
            <w:r w:rsidRPr="00B04872">
              <w:rPr>
                <w:rFonts w:eastAsia="等线"/>
                <w:noProof/>
                <w:highlight w:val="cyan"/>
                <w:lang w:eastAsia="zh-CN"/>
              </w:rPr>
              <w:t xml:space="preserve">starts </w:t>
            </w:r>
            <w:r w:rsidRPr="00B04872">
              <w:rPr>
                <w:i/>
                <w:iCs/>
                <w:highlight w:val="cyan"/>
              </w:rPr>
              <w:t>timeAlignmentTimer</w:t>
            </w:r>
            <w:r w:rsidR="00286C11" w:rsidRPr="00B04872">
              <w:rPr>
                <w:rFonts w:eastAsia="等线" w:hint="eastAsia"/>
                <w:highlight w:val="cyan"/>
                <w:lang w:eastAsia="zh-CN"/>
              </w:rPr>
              <w:t xml:space="preserve"> (if not </w:t>
            </w:r>
            <w:r w:rsidR="00A15433" w:rsidRPr="00B04872">
              <w:rPr>
                <w:rFonts w:eastAsia="等线"/>
                <w:highlight w:val="cyan"/>
                <w:lang w:eastAsia="zh-CN"/>
              </w:rPr>
              <w:t>running</w:t>
            </w:r>
            <w:r w:rsidR="00286C11" w:rsidRPr="00B04872">
              <w:rPr>
                <w:rFonts w:eastAsia="等线" w:hint="eastAsia"/>
                <w:highlight w:val="cyan"/>
                <w:lang w:eastAsia="zh-CN"/>
              </w:rPr>
              <w:t>)</w:t>
            </w:r>
            <w:r w:rsidRPr="00B04872">
              <w:rPr>
                <w:rFonts w:eastAsia="等线"/>
                <w:noProof/>
                <w:highlight w:val="cyan"/>
                <w:lang w:eastAsia="zh-CN"/>
              </w:rPr>
              <w:t>.</w:t>
            </w:r>
            <w:r>
              <w:rPr>
                <w:rFonts w:eastAsia="等线"/>
                <w:noProof/>
                <w:lang w:eastAsia="zh-CN"/>
              </w:rPr>
              <w:t xml:space="preserve"> </w:t>
            </w:r>
            <w:r w:rsidR="001F527F">
              <w:rPr>
                <w:rFonts w:eastAsia="等线" w:hint="eastAsia"/>
                <w:noProof/>
                <w:lang w:eastAsia="zh-CN"/>
              </w:rPr>
              <w:t>It</w:t>
            </w:r>
            <w:r>
              <w:rPr>
                <w:rFonts w:eastAsia="等线"/>
                <w:noProof/>
                <w:lang w:eastAsia="zh-CN"/>
              </w:rPr>
              <w:t xml:space="preserve"> incldues the following cases:</w:t>
            </w:r>
          </w:p>
          <w:p w14:paraId="61532629" w14:textId="0BC92882" w:rsidR="00245D3A" w:rsidRDefault="00891C6A" w:rsidP="00245D3A">
            <w:pPr>
              <w:pStyle w:val="CRCoverPage"/>
              <w:numPr>
                <w:ilvl w:val="0"/>
                <w:numId w:val="43"/>
              </w:numPr>
              <w:spacing w:after="0"/>
              <w:rPr>
                <w:rFonts w:eastAsia="等线"/>
                <w:noProof/>
                <w:lang w:eastAsia="zh-CN"/>
              </w:rPr>
            </w:pPr>
            <w:r>
              <w:rPr>
                <w:rFonts w:eastAsia="等线"/>
                <w:noProof/>
                <w:lang w:eastAsia="zh-CN"/>
              </w:rPr>
              <w:t>Case</w:t>
            </w:r>
            <w:r w:rsidR="00245D3A">
              <w:rPr>
                <w:rFonts w:eastAsia="等线"/>
                <w:noProof/>
                <w:lang w:eastAsia="zh-CN"/>
              </w:rPr>
              <w:t xml:space="preserve"> </w:t>
            </w:r>
            <w:r>
              <w:rPr>
                <w:rFonts w:eastAsia="等线"/>
                <w:noProof/>
                <w:lang w:eastAsia="zh-CN"/>
              </w:rPr>
              <w:t>1</w:t>
            </w:r>
            <w:r w:rsidR="009477E4">
              <w:rPr>
                <w:rFonts w:eastAsia="等线" w:hint="eastAsia"/>
                <w:noProof/>
                <w:lang w:eastAsia="zh-CN"/>
              </w:rPr>
              <w:t>-1</w:t>
            </w:r>
            <w:r w:rsidR="00A76D03">
              <w:rPr>
                <w:rFonts w:eastAsia="等线"/>
                <w:noProof/>
                <w:lang w:eastAsia="zh-CN"/>
              </w:rPr>
              <w:t>:</w:t>
            </w:r>
            <w:r>
              <w:rPr>
                <w:rFonts w:eastAsia="等线"/>
                <w:noProof/>
                <w:lang w:eastAsia="zh-CN"/>
              </w:rPr>
              <w:t xml:space="preserve"> </w:t>
            </w:r>
            <w:r w:rsidR="00245D3A" w:rsidRPr="003A5BD7">
              <w:rPr>
                <w:rFonts w:eastAsia="等线"/>
                <w:i/>
                <w:iCs/>
                <w:noProof/>
                <w:lang w:eastAsia="zh-CN"/>
              </w:rPr>
              <w:t>sdt-MAC-PHY-CG-Config</w:t>
            </w:r>
            <w:r w:rsidR="00245D3A">
              <w:rPr>
                <w:rFonts w:eastAsia="等线"/>
                <w:noProof/>
                <w:lang w:eastAsia="zh-CN"/>
              </w:rPr>
              <w:t xml:space="preserve"> is configured and </w:t>
            </w:r>
            <w:r w:rsidR="00DE0377" w:rsidRPr="007E2711">
              <w:rPr>
                <w:rFonts w:eastAsia="等线"/>
                <w:b/>
                <w:bCs/>
                <w:noProof/>
                <w:highlight w:val="yellow"/>
                <w:lang w:eastAsia="zh-CN"/>
              </w:rPr>
              <w:t>SDT is initaited</w:t>
            </w:r>
            <w:r w:rsidR="00245D3A">
              <w:rPr>
                <w:rFonts w:eastAsia="等线"/>
                <w:noProof/>
                <w:lang w:eastAsia="zh-CN"/>
              </w:rPr>
              <w:t>:</w:t>
            </w:r>
            <w:r w:rsidR="00DE0377">
              <w:rPr>
                <w:rFonts w:eastAsia="等线"/>
                <w:noProof/>
                <w:lang w:eastAsia="zh-CN"/>
              </w:rPr>
              <w:t xml:space="preserve"> </w:t>
            </w:r>
          </w:p>
          <w:p w14:paraId="2B5A430F" w14:textId="401CEE30" w:rsidR="001B5A4E" w:rsidRDefault="00E73302" w:rsidP="001B5A4E">
            <w:pPr>
              <w:pStyle w:val="CRCoverPage"/>
              <w:numPr>
                <w:ilvl w:val="1"/>
                <w:numId w:val="43"/>
              </w:numPr>
              <w:spacing w:after="0"/>
              <w:rPr>
                <w:rFonts w:eastAsia="等线"/>
                <w:noProof/>
                <w:lang w:eastAsia="zh-CN"/>
              </w:rPr>
            </w:pPr>
            <w:r>
              <w:rPr>
                <w:rFonts w:eastAsia="等线" w:hint="eastAsia"/>
                <w:lang w:eastAsia="zh-CN"/>
              </w:rPr>
              <w:t xml:space="preserve">Case 1-1: </w:t>
            </w:r>
            <w:r w:rsidR="001B5A4E">
              <w:t xml:space="preserve">If the </w:t>
            </w:r>
            <w:r w:rsidR="001B5A4E" w:rsidRPr="00B37378">
              <w:rPr>
                <w:i/>
                <w:iCs/>
              </w:rPr>
              <w:t>cg-SDT-TimeAlignmentTimer</w:t>
            </w:r>
            <w:r w:rsidR="001B5A4E">
              <w:rPr>
                <w:i/>
                <w:iCs/>
              </w:rPr>
              <w:t xml:space="preserve"> </w:t>
            </w:r>
            <w:r w:rsidR="001B5A4E">
              <w:t xml:space="preserve">is still running, </w:t>
            </w:r>
            <w:r w:rsidR="001B5A4E">
              <w:rPr>
                <w:rFonts w:eastAsia="等线"/>
                <w:noProof/>
                <w:lang w:eastAsia="zh-CN"/>
              </w:rPr>
              <w:t xml:space="preserve">during the resume procedure, </w:t>
            </w:r>
            <w:r w:rsidR="00044BFD">
              <w:rPr>
                <w:rFonts w:eastAsia="等线" w:hint="eastAsia"/>
                <w:noProof/>
                <w:lang w:eastAsia="zh-CN"/>
              </w:rPr>
              <w:t>when</w:t>
            </w:r>
            <w:r w:rsidR="00044BFD" w:rsidRPr="003A5BD7">
              <w:rPr>
                <w:rFonts w:eastAsia="等线"/>
                <w:noProof/>
                <w:lang w:eastAsia="zh-CN"/>
              </w:rPr>
              <w:t xml:space="preserve"> </w:t>
            </w:r>
            <w:r w:rsidR="001B5A4E" w:rsidRPr="00063DDF">
              <w:rPr>
                <w:rFonts w:eastAsia="等线"/>
                <w:i/>
                <w:iCs/>
                <w:noProof/>
                <w:lang w:eastAsia="zh-CN"/>
              </w:rPr>
              <w:t>RRCResume</w:t>
            </w:r>
            <w:r w:rsidR="001B5A4E">
              <w:rPr>
                <w:rFonts w:eastAsia="等线"/>
                <w:noProof/>
                <w:lang w:eastAsia="zh-CN"/>
              </w:rPr>
              <w:t xml:space="preserve"> or </w:t>
            </w:r>
            <w:r w:rsidR="001B5A4E" w:rsidRPr="00063DDF">
              <w:rPr>
                <w:rFonts w:eastAsia="等线"/>
                <w:i/>
                <w:iCs/>
                <w:noProof/>
                <w:lang w:eastAsia="zh-CN"/>
              </w:rPr>
              <w:t>RRCSetup</w:t>
            </w:r>
            <w:r w:rsidR="001B5A4E">
              <w:rPr>
                <w:rFonts w:eastAsia="等线"/>
                <w:noProof/>
                <w:lang w:eastAsia="zh-CN"/>
              </w:rPr>
              <w:t xml:space="preserve"> is received, UE stops </w:t>
            </w:r>
            <w:r w:rsidR="001B5A4E" w:rsidRPr="003A5BD7">
              <w:rPr>
                <w:rFonts w:eastAsia="等线"/>
                <w:i/>
                <w:iCs/>
                <w:noProof/>
                <w:lang w:eastAsia="zh-CN"/>
              </w:rPr>
              <w:t>cg-SDT-TimeAlignmentTimer</w:t>
            </w:r>
            <w:r w:rsidR="001B5A4E" w:rsidRPr="008653B4">
              <w:rPr>
                <w:rFonts w:eastAsia="等线"/>
                <w:noProof/>
                <w:lang w:eastAsia="zh-CN"/>
              </w:rPr>
              <w:t xml:space="preserve"> </w:t>
            </w:r>
            <w:r w:rsidR="001B5A4E">
              <w:rPr>
                <w:rFonts w:eastAsia="等线"/>
                <w:noProof/>
                <w:lang w:eastAsia="zh-CN"/>
              </w:rPr>
              <w:t xml:space="preserve">and starts </w:t>
            </w:r>
            <w:r w:rsidR="001B5A4E" w:rsidRPr="008653B4">
              <w:rPr>
                <w:rFonts w:eastAsia="等线"/>
                <w:i/>
                <w:iCs/>
                <w:noProof/>
                <w:lang w:eastAsia="zh-CN"/>
              </w:rPr>
              <w:t>timeAlignmentTimer</w:t>
            </w:r>
            <w:r w:rsidR="001B5A4E">
              <w:rPr>
                <w:rFonts w:eastAsia="等线"/>
                <w:noProof/>
                <w:lang w:eastAsia="zh-CN"/>
              </w:rPr>
              <w:t>.</w:t>
            </w:r>
            <w:r w:rsidR="001B5A4E" w:rsidRPr="008653B4">
              <w:rPr>
                <w:rFonts w:eastAsia="等线"/>
                <w:noProof/>
                <w:lang w:eastAsia="zh-CN"/>
              </w:rPr>
              <w:t xml:space="preserve"> </w:t>
            </w:r>
            <w:r w:rsidR="00011563">
              <w:rPr>
                <w:rFonts w:eastAsia="等线"/>
                <w:noProof/>
                <w:lang w:eastAsia="zh-CN"/>
              </w:rPr>
              <w:t>For</w:t>
            </w:r>
            <w:r w:rsidR="008613A2">
              <w:rPr>
                <w:rFonts w:eastAsia="等线"/>
                <w:noProof/>
                <w:lang w:eastAsia="zh-CN"/>
              </w:rPr>
              <w:t xml:space="preserve"> CG-SDT, t</w:t>
            </w:r>
            <w:r w:rsidR="002E17CE">
              <w:rPr>
                <w:rFonts w:eastAsia="等线"/>
                <w:noProof/>
                <w:lang w:eastAsia="zh-CN"/>
              </w:rPr>
              <w:t>he corresponding procedure is shown in the following Figure 1</w:t>
            </w:r>
            <w:r w:rsidR="008613A2">
              <w:rPr>
                <w:rFonts w:eastAsia="等线"/>
                <w:noProof/>
                <w:lang w:eastAsia="zh-CN"/>
              </w:rPr>
              <w:t>,</w:t>
            </w:r>
            <w:r w:rsidR="00011563">
              <w:rPr>
                <w:rFonts w:eastAsia="等线"/>
                <w:noProof/>
                <w:lang w:eastAsia="zh-CN"/>
              </w:rPr>
              <w:t xml:space="preserve"> where the </w:t>
            </w:r>
            <w:r w:rsidR="00011563" w:rsidRPr="00B04872">
              <w:rPr>
                <w:i/>
                <w:iCs/>
                <w:highlight w:val="green"/>
              </w:rPr>
              <w:t>timeAlignmentTimer</w:t>
            </w:r>
            <w:r w:rsidR="00011563" w:rsidRPr="00B04872">
              <w:rPr>
                <w:highlight w:val="green"/>
              </w:rPr>
              <w:t xml:space="preserve"> start</w:t>
            </w:r>
            <w:r w:rsidR="002F15C8" w:rsidRPr="00B04872">
              <w:rPr>
                <w:rFonts w:eastAsia="等线" w:hint="eastAsia"/>
                <w:highlight w:val="green"/>
                <w:lang w:eastAsia="zh-CN"/>
              </w:rPr>
              <w:t>s</w:t>
            </w:r>
            <w:r w:rsidR="00011563" w:rsidRPr="00B04872">
              <w:rPr>
                <w:highlight w:val="green"/>
              </w:rPr>
              <w:t xml:space="preserve"> at T2 as a rel</w:t>
            </w:r>
            <w:r w:rsidR="00314A4C" w:rsidRPr="00B04872">
              <w:rPr>
                <w:highlight w:val="green"/>
              </w:rPr>
              <w:t>a</w:t>
            </w:r>
            <w:r w:rsidR="00011563" w:rsidRPr="00B04872">
              <w:rPr>
                <w:highlight w:val="green"/>
              </w:rPr>
              <w:t>y</w:t>
            </w:r>
            <w:r w:rsidR="002F15C8" w:rsidRPr="00B04872">
              <w:rPr>
                <w:rFonts w:hint="eastAsia"/>
                <w:highlight w:val="green"/>
              </w:rPr>
              <w:t>/continuity</w:t>
            </w:r>
            <w:r w:rsidR="00011563" w:rsidRPr="00B04872">
              <w:rPr>
                <w:highlight w:val="green"/>
              </w:rPr>
              <w:t xml:space="preserve"> for </w:t>
            </w:r>
            <w:r w:rsidR="00011563" w:rsidRPr="00B04872">
              <w:rPr>
                <w:i/>
                <w:iCs/>
                <w:highlight w:val="green"/>
              </w:rPr>
              <w:t>cg-SDT-TimeAlignmentTimer</w:t>
            </w:r>
            <w:r w:rsidR="00011563">
              <w:rPr>
                <w:i/>
                <w:iCs/>
              </w:rPr>
              <w:t>.</w:t>
            </w:r>
          </w:p>
          <w:p w14:paraId="1CAC37FF" w14:textId="1FAFFF1E" w:rsidR="002E17CE" w:rsidRDefault="008613A2" w:rsidP="002E17CE">
            <w:pPr>
              <w:pStyle w:val="CRCoverPage"/>
              <w:spacing w:after="0"/>
              <w:ind w:left="840"/>
              <w:jc w:val="center"/>
              <w:rPr>
                <w:rFonts w:eastAsia="等线"/>
                <w:noProof/>
                <w:lang w:eastAsia="zh-CN"/>
              </w:rPr>
            </w:pPr>
            <w:r>
              <w:rPr>
                <w:rFonts w:eastAsia="等线"/>
                <w:noProof/>
                <w:lang w:eastAsia="zh-CN"/>
              </w:rPr>
              <w:drawing>
                <wp:inline distT="0" distB="0" distL="0" distR="0" wp14:anchorId="7F976053" wp14:editId="20759A35">
                  <wp:extent cx="2495956" cy="168549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05193" cy="1691736"/>
                          </a:xfrm>
                          <a:prstGeom prst="rect">
                            <a:avLst/>
                          </a:prstGeom>
                          <a:noFill/>
                        </pic:spPr>
                      </pic:pic>
                    </a:graphicData>
                  </a:graphic>
                </wp:inline>
              </w:drawing>
            </w:r>
          </w:p>
          <w:p w14:paraId="34B7E6EC" w14:textId="01939A7E" w:rsidR="002E17CE" w:rsidRDefault="002E17CE" w:rsidP="002E17CE">
            <w:pPr>
              <w:pStyle w:val="CRCoverPage"/>
              <w:spacing w:after="0"/>
              <w:ind w:left="840"/>
              <w:jc w:val="center"/>
              <w:rPr>
                <w:rFonts w:eastAsia="等线"/>
                <w:noProof/>
                <w:lang w:eastAsia="zh-CN"/>
              </w:rPr>
            </w:pPr>
            <w:r>
              <w:rPr>
                <w:rFonts w:eastAsia="等线"/>
                <w:noProof/>
                <w:lang w:eastAsia="zh-CN"/>
              </w:rPr>
              <w:t>Figure 1</w:t>
            </w:r>
            <w:r w:rsidR="00D51A99">
              <w:rPr>
                <w:rFonts w:eastAsia="等线" w:hint="eastAsia"/>
                <w:noProof/>
                <w:lang w:eastAsia="zh-CN"/>
              </w:rPr>
              <w:t>: Case 1 with SDT procedure</w:t>
            </w:r>
          </w:p>
          <w:p w14:paraId="3B136662" w14:textId="0AFD64BB" w:rsidR="00245D3A" w:rsidRDefault="00E73302" w:rsidP="00245D3A">
            <w:pPr>
              <w:pStyle w:val="CRCoverPage"/>
              <w:numPr>
                <w:ilvl w:val="1"/>
                <w:numId w:val="43"/>
              </w:numPr>
              <w:spacing w:after="0"/>
              <w:rPr>
                <w:rFonts w:eastAsia="等线"/>
                <w:noProof/>
                <w:lang w:eastAsia="zh-CN"/>
              </w:rPr>
            </w:pPr>
            <w:r>
              <w:rPr>
                <w:rFonts w:eastAsia="等线" w:hint="eastAsia"/>
                <w:lang w:eastAsia="zh-CN"/>
              </w:rPr>
              <w:t xml:space="preserve">Case 1-2: </w:t>
            </w:r>
            <w:r w:rsidR="00245D3A" w:rsidRPr="00245D3A">
              <w:t>If the</w:t>
            </w:r>
            <w:r w:rsidR="00245D3A">
              <w:rPr>
                <w:i/>
                <w:iCs/>
              </w:rPr>
              <w:t xml:space="preserve"> </w:t>
            </w:r>
            <w:r w:rsidR="00DE0377" w:rsidRPr="00B37378">
              <w:rPr>
                <w:i/>
                <w:iCs/>
              </w:rPr>
              <w:t>cg-SDT-TimeAlignmentTimer</w:t>
            </w:r>
            <w:r w:rsidR="00DE0377">
              <w:rPr>
                <w:i/>
                <w:iCs/>
              </w:rPr>
              <w:t xml:space="preserve"> </w:t>
            </w:r>
            <w:r w:rsidR="00DE0377">
              <w:t>expir</w:t>
            </w:r>
            <w:r w:rsidR="00245D3A">
              <w:t>es</w:t>
            </w:r>
            <w:r w:rsidR="00682B3F">
              <w:t xml:space="preserve"> before reception of NW response of CCCH</w:t>
            </w:r>
            <w:r w:rsidR="00245D3A">
              <w:t>, this</w:t>
            </w:r>
            <w:r w:rsidR="00DE0377">
              <w:t xml:space="preserve"> will lead to the SDT failure </w:t>
            </w:r>
            <w:r w:rsidR="00DE0377">
              <w:lastRenderedPageBreak/>
              <w:t>and UE goes to IDLE</w:t>
            </w:r>
            <w:r w:rsidR="00AE136C">
              <w:t xml:space="preserve">. </w:t>
            </w:r>
            <w:r w:rsidR="00A95ABB">
              <w:rPr>
                <w:rFonts w:eastAsia="等线" w:hint="eastAsia"/>
                <w:lang w:eastAsia="zh-CN"/>
              </w:rPr>
              <w:t xml:space="preserve">It will be handled by other part of the </w:t>
            </w:r>
            <w:r w:rsidR="00A95ABB">
              <w:rPr>
                <w:rFonts w:eastAsia="等线"/>
                <w:lang w:eastAsia="zh-CN"/>
              </w:rPr>
              <w:t>specification</w:t>
            </w:r>
            <w:r w:rsidR="00A95ABB">
              <w:rPr>
                <w:rFonts w:eastAsia="等线" w:hint="eastAsia"/>
                <w:lang w:eastAsia="zh-CN"/>
              </w:rPr>
              <w:t>.</w:t>
            </w:r>
          </w:p>
          <w:p w14:paraId="1AEAF292" w14:textId="32014958" w:rsidR="00245D3A" w:rsidRDefault="00245D3A" w:rsidP="00245D3A">
            <w:pPr>
              <w:pStyle w:val="CRCoverPage"/>
              <w:numPr>
                <w:ilvl w:val="0"/>
                <w:numId w:val="43"/>
              </w:numPr>
              <w:spacing w:after="0"/>
              <w:rPr>
                <w:rFonts w:eastAsia="等线"/>
                <w:noProof/>
                <w:lang w:eastAsia="zh-CN"/>
              </w:rPr>
            </w:pPr>
            <w:r>
              <w:rPr>
                <w:rFonts w:eastAsia="等线"/>
                <w:noProof/>
                <w:lang w:eastAsia="zh-CN"/>
              </w:rPr>
              <w:t xml:space="preserve">Case 2: </w:t>
            </w:r>
            <w:r w:rsidRPr="003A5BD7">
              <w:rPr>
                <w:rFonts w:eastAsia="等线"/>
                <w:i/>
                <w:iCs/>
                <w:noProof/>
                <w:lang w:eastAsia="zh-CN"/>
              </w:rPr>
              <w:t>sdt-MAC-PHY-CG-Config</w:t>
            </w:r>
            <w:r>
              <w:rPr>
                <w:rFonts w:eastAsia="等线"/>
                <w:noProof/>
                <w:lang w:eastAsia="zh-CN"/>
              </w:rPr>
              <w:t xml:space="preserve"> is configured </w:t>
            </w:r>
            <w:r w:rsidR="001B5A4E" w:rsidRPr="00314A4C">
              <w:rPr>
                <w:rFonts w:eastAsia="等线"/>
                <w:noProof/>
                <w:highlight w:val="yellow"/>
                <w:lang w:eastAsia="zh-CN"/>
              </w:rPr>
              <w:t>but</w:t>
            </w:r>
            <w:r w:rsidRPr="00314A4C">
              <w:rPr>
                <w:rFonts w:eastAsia="等线"/>
                <w:noProof/>
                <w:highlight w:val="yellow"/>
                <w:lang w:eastAsia="zh-CN"/>
              </w:rPr>
              <w:t xml:space="preserve"> </w:t>
            </w:r>
            <w:r w:rsidRPr="007E2711">
              <w:rPr>
                <w:rFonts w:eastAsia="等线"/>
                <w:b/>
                <w:bCs/>
                <w:noProof/>
                <w:highlight w:val="yellow"/>
                <w:lang w:eastAsia="zh-CN"/>
              </w:rPr>
              <w:t>SDT is not initiated</w:t>
            </w:r>
            <w:r>
              <w:rPr>
                <w:rFonts w:eastAsia="等线"/>
                <w:noProof/>
                <w:lang w:eastAsia="zh-CN"/>
              </w:rPr>
              <w:t>:</w:t>
            </w:r>
          </w:p>
          <w:p w14:paraId="2C2110EC" w14:textId="565AFFA7" w:rsidR="003A7CE6" w:rsidRPr="00B04872" w:rsidRDefault="007E2711" w:rsidP="001D4B1E">
            <w:pPr>
              <w:pStyle w:val="CRCoverPage"/>
              <w:numPr>
                <w:ilvl w:val="1"/>
                <w:numId w:val="43"/>
              </w:numPr>
              <w:spacing w:after="0"/>
            </w:pPr>
            <w:r w:rsidRPr="00CE4EF0">
              <w:rPr>
                <w:rFonts w:eastAsia="等线" w:hint="eastAsia"/>
                <w:lang w:eastAsia="zh-CN"/>
              </w:rPr>
              <w:t xml:space="preserve">Case 2-1: </w:t>
            </w:r>
            <w:r w:rsidR="00314A4C">
              <w:t>During th</w:t>
            </w:r>
            <w:r w:rsidR="00484516">
              <w:rPr>
                <w:rFonts w:eastAsia="等线" w:hint="eastAsia"/>
                <w:lang w:eastAsia="zh-CN"/>
              </w:rPr>
              <w:t xml:space="preserve">e resume </w:t>
            </w:r>
            <w:r w:rsidR="00314A4C">
              <w:t xml:space="preserve">procedure, at T2, UE starts legacy </w:t>
            </w:r>
            <w:r w:rsidR="00314A4C" w:rsidRPr="00CE4EF0">
              <w:rPr>
                <w:i/>
                <w:iCs/>
              </w:rPr>
              <w:t xml:space="preserve">TimeAlignmentTimer </w:t>
            </w:r>
            <w:r w:rsidR="00314A4C">
              <w:t>upon reception of RAR</w:t>
            </w:r>
            <w:r w:rsidR="00CE4EF0">
              <w:rPr>
                <w:rFonts w:eastAsia="等线" w:hint="eastAsia"/>
                <w:lang w:eastAsia="zh-CN"/>
              </w:rPr>
              <w:t xml:space="preserve">. If the network configures </w:t>
            </w:r>
            <w:r w:rsidR="003A7CE6">
              <w:rPr>
                <w:rFonts w:eastAsia="等线" w:hint="eastAsia"/>
                <w:lang w:eastAsia="zh-CN"/>
              </w:rPr>
              <w:t xml:space="preserve">relative larger TAT value, the </w:t>
            </w:r>
            <w:r w:rsidR="003A7CE6" w:rsidRPr="00B37378">
              <w:rPr>
                <w:i/>
                <w:iCs/>
              </w:rPr>
              <w:t>TimeAlignmentTimer</w:t>
            </w:r>
            <w:r w:rsidR="003A7CE6">
              <w:t xml:space="preserve"> </w:t>
            </w:r>
            <w:r w:rsidR="003A7CE6">
              <w:rPr>
                <w:rFonts w:eastAsia="等线" w:hint="eastAsia"/>
                <w:lang w:eastAsia="zh-CN"/>
              </w:rPr>
              <w:t xml:space="preserve">is most likely still </w:t>
            </w:r>
            <w:r w:rsidR="003A7CE6">
              <w:rPr>
                <w:rFonts w:eastAsia="等线"/>
                <w:lang w:eastAsia="zh-CN"/>
              </w:rPr>
              <w:t>running</w:t>
            </w:r>
            <w:r w:rsidR="003A7CE6">
              <w:rPr>
                <w:rFonts w:eastAsia="等线" w:hint="eastAsia"/>
                <w:lang w:eastAsia="zh-CN"/>
              </w:rPr>
              <w:t xml:space="preserve"> at</w:t>
            </w:r>
            <w:r w:rsidR="00484516">
              <w:rPr>
                <w:rFonts w:eastAsia="等线" w:hint="eastAsia"/>
                <w:lang w:eastAsia="zh-CN"/>
              </w:rPr>
              <w:t xml:space="preserve"> T3, i.e.,</w:t>
            </w:r>
            <w:r w:rsidR="003A7CE6">
              <w:rPr>
                <w:rFonts w:eastAsia="等线" w:hint="eastAsia"/>
                <w:lang w:eastAsia="zh-CN"/>
              </w:rPr>
              <w:t xml:space="preserve"> </w:t>
            </w:r>
            <w:r w:rsidR="00484516">
              <w:rPr>
                <w:rFonts w:eastAsia="等线" w:hint="eastAsia"/>
                <w:noProof/>
                <w:lang w:eastAsia="zh-CN"/>
              </w:rPr>
              <w:t xml:space="preserve">reception of </w:t>
            </w:r>
            <w:r w:rsidR="003A7CE6" w:rsidRPr="00063DDF">
              <w:rPr>
                <w:rFonts w:eastAsia="等线"/>
                <w:i/>
                <w:iCs/>
                <w:noProof/>
                <w:lang w:eastAsia="zh-CN"/>
              </w:rPr>
              <w:t>RRCResume</w:t>
            </w:r>
            <w:r w:rsidR="003A7CE6">
              <w:rPr>
                <w:rFonts w:eastAsia="等线"/>
                <w:noProof/>
                <w:lang w:eastAsia="zh-CN"/>
              </w:rPr>
              <w:t xml:space="preserve"> or </w:t>
            </w:r>
            <w:r w:rsidR="003A7CE6" w:rsidRPr="00063DDF">
              <w:rPr>
                <w:rFonts w:eastAsia="等线"/>
                <w:i/>
                <w:iCs/>
                <w:noProof/>
                <w:lang w:eastAsia="zh-CN"/>
              </w:rPr>
              <w:t>RRCSetup</w:t>
            </w:r>
            <w:r w:rsidR="003A7CE6">
              <w:rPr>
                <w:rFonts w:eastAsia="等线" w:hint="eastAsia"/>
                <w:noProof/>
                <w:lang w:eastAsia="zh-CN"/>
              </w:rPr>
              <w:t>.</w:t>
            </w:r>
            <w:r w:rsidR="00DF51FF">
              <w:rPr>
                <w:rFonts w:eastAsia="等线" w:hint="eastAsia"/>
                <w:noProof/>
                <w:lang w:eastAsia="zh-CN"/>
              </w:rPr>
              <w:t xml:space="preserve"> </w:t>
            </w:r>
            <w:r w:rsidR="00DF51FF">
              <w:rPr>
                <w:rFonts w:eastAsia="等线"/>
                <w:noProof/>
                <w:lang w:eastAsia="zh-CN"/>
              </w:rPr>
              <w:t>It</w:t>
            </w:r>
            <w:r w:rsidR="00DF51FF">
              <w:rPr>
                <w:rFonts w:eastAsia="等线" w:hint="eastAsia"/>
                <w:noProof/>
                <w:lang w:eastAsia="zh-CN"/>
              </w:rPr>
              <w:t xml:space="preserve"> means </w:t>
            </w:r>
            <w:r w:rsidR="00DF51FF">
              <w:rPr>
                <w:rFonts w:eastAsia="等线" w:hint="eastAsia"/>
                <w:lang w:eastAsia="zh-CN"/>
              </w:rPr>
              <w:t xml:space="preserve">there </w:t>
            </w:r>
            <w:r w:rsidR="00DF51FF" w:rsidRPr="007E2711">
              <w:rPr>
                <w:rFonts w:eastAsia="等线" w:hint="eastAsia"/>
                <w:highlight w:val="yellow"/>
                <w:lang w:eastAsia="zh-CN"/>
              </w:rPr>
              <w:t>is no need to introduce/apply</w:t>
            </w:r>
            <w:r w:rsidR="00DF51FF">
              <w:rPr>
                <w:rFonts w:eastAsia="等线" w:hint="eastAsia"/>
                <w:lang w:eastAsia="zh-CN"/>
              </w:rPr>
              <w:t xml:space="preserve"> </w:t>
            </w:r>
            <w:r w:rsidR="00DF51FF" w:rsidRPr="007E2711">
              <w:rPr>
                <w:rFonts w:eastAsia="等线" w:hint="eastAsia"/>
                <w:highlight w:val="cyan"/>
                <w:lang w:eastAsia="zh-CN"/>
              </w:rPr>
              <w:t xml:space="preserve">this </w:t>
            </w:r>
            <w:r w:rsidR="00DF51FF" w:rsidRPr="007E2711">
              <w:rPr>
                <w:rFonts w:eastAsia="等线"/>
                <w:highlight w:val="cyan"/>
                <w:lang w:eastAsia="zh-CN"/>
              </w:rPr>
              <w:t>behaviour</w:t>
            </w:r>
            <w:r w:rsidR="00DF51FF">
              <w:rPr>
                <w:rFonts w:eastAsia="等线" w:hint="eastAsia"/>
                <w:lang w:eastAsia="zh-CN"/>
              </w:rPr>
              <w:t xml:space="preserve"> for non-SDT </w:t>
            </w:r>
            <w:r w:rsidR="00EF7430">
              <w:rPr>
                <w:rFonts w:eastAsia="等线" w:hint="eastAsia"/>
                <w:lang w:eastAsia="zh-CN"/>
              </w:rPr>
              <w:t>r</w:t>
            </w:r>
            <w:r w:rsidR="00DF51FF">
              <w:rPr>
                <w:rFonts w:eastAsia="等线" w:hint="eastAsia"/>
                <w:lang w:eastAsia="zh-CN"/>
              </w:rPr>
              <w:t>esume procedure.</w:t>
            </w:r>
          </w:p>
          <w:p w14:paraId="1776C102" w14:textId="0CE9B5B2" w:rsidR="007E2711" w:rsidRPr="00A24A73" w:rsidRDefault="007E2711" w:rsidP="00B04872">
            <w:pPr>
              <w:pStyle w:val="CRCoverPage"/>
              <w:spacing w:after="0"/>
              <w:ind w:left="420"/>
              <w:rPr>
                <w:rFonts w:eastAsia="等线"/>
                <w:b/>
                <w:bCs/>
                <w:noProof/>
                <w:lang w:eastAsia="zh-CN"/>
              </w:rPr>
            </w:pPr>
          </w:p>
          <w:p w14:paraId="0E3C42C6" w14:textId="08F88D18" w:rsidR="0065309A" w:rsidRDefault="00D27E17" w:rsidP="0065309A">
            <w:pPr>
              <w:pStyle w:val="CRCoverPage"/>
              <w:spacing w:after="0"/>
              <w:ind w:left="840"/>
              <w:jc w:val="center"/>
              <w:rPr>
                <w:rFonts w:eastAsia="等线"/>
                <w:noProof/>
                <w:lang w:eastAsia="zh-CN"/>
              </w:rPr>
            </w:pPr>
            <w:r>
              <w:rPr>
                <w:rFonts w:eastAsia="等线"/>
                <w:noProof/>
                <w:lang w:eastAsia="zh-CN"/>
              </w:rPr>
              <w:drawing>
                <wp:inline distT="0" distB="0" distL="0" distR="0" wp14:anchorId="169A8DCC" wp14:editId="7A80432F">
                  <wp:extent cx="2239408" cy="1609106"/>
                  <wp:effectExtent l="0" t="0" r="889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9888" cy="1616636"/>
                          </a:xfrm>
                          <a:prstGeom prst="rect">
                            <a:avLst/>
                          </a:prstGeom>
                          <a:noFill/>
                        </pic:spPr>
                      </pic:pic>
                    </a:graphicData>
                  </a:graphic>
                </wp:inline>
              </w:drawing>
            </w:r>
          </w:p>
          <w:p w14:paraId="20BDAFAA" w14:textId="0C38974D" w:rsidR="0065309A" w:rsidRPr="0019250A" w:rsidRDefault="0065309A" w:rsidP="0065309A">
            <w:pPr>
              <w:pStyle w:val="CRCoverPage"/>
              <w:spacing w:after="0"/>
              <w:ind w:left="840"/>
              <w:jc w:val="center"/>
              <w:rPr>
                <w:rFonts w:eastAsia="等线"/>
                <w:noProof/>
                <w:lang w:eastAsia="zh-CN"/>
              </w:rPr>
            </w:pPr>
            <w:r>
              <w:rPr>
                <w:rFonts w:eastAsia="等线" w:hint="eastAsia"/>
                <w:noProof/>
                <w:lang w:eastAsia="zh-CN"/>
              </w:rPr>
              <w:t>F</w:t>
            </w:r>
            <w:r>
              <w:rPr>
                <w:rFonts w:eastAsia="等线"/>
                <w:noProof/>
                <w:lang w:eastAsia="zh-CN"/>
              </w:rPr>
              <w:t>igure 2.</w:t>
            </w:r>
            <w:r w:rsidR="00D51A99">
              <w:rPr>
                <w:rFonts w:eastAsia="等线" w:hint="eastAsia"/>
                <w:noProof/>
                <w:lang w:eastAsia="zh-CN"/>
              </w:rPr>
              <w:t xml:space="preserve"> Case 2</w:t>
            </w:r>
            <w:r w:rsidR="007E2711">
              <w:rPr>
                <w:rFonts w:eastAsia="等线" w:hint="eastAsia"/>
                <w:noProof/>
                <w:lang w:eastAsia="zh-CN"/>
              </w:rPr>
              <w:t>-1</w:t>
            </w:r>
            <w:r w:rsidR="00D51A99">
              <w:rPr>
                <w:rFonts w:eastAsia="等线" w:hint="eastAsia"/>
                <w:noProof/>
                <w:lang w:eastAsia="zh-CN"/>
              </w:rPr>
              <w:t xml:space="preserve"> RRC Resume</w:t>
            </w:r>
          </w:p>
          <w:p w14:paraId="4A87BF3B" w14:textId="51272943" w:rsidR="00EB3536" w:rsidRPr="00A24A73" w:rsidRDefault="007E2711" w:rsidP="000E044E">
            <w:pPr>
              <w:pStyle w:val="CRCoverPage"/>
              <w:numPr>
                <w:ilvl w:val="1"/>
                <w:numId w:val="43"/>
              </w:numPr>
              <w:spacing w:after="0"/>
              <w:rPr>
                <w:rFonts w:eastAsia="等线"/>
                <w:noProof/>
                <w:lang w:eastAsia="zh-CN"/>
              </w:rPr>
            </w:pPr>
            <w:r w:rsidRPr="00A24A73">
              <w:rPr>
                <w:rFonts w:eastAsia="等线" w:hint="eastAsia"/>
                <w:lang w:eastAsia="zh-CN"/>
              </w:rPr>
              <w:t xml:space="preserve">Case 2-2: </w:t>
            </w:r>
            <w:r w:rsidR="001D0DAB">
              <w:rPr>
                <w:rFonts w:eastAsia="等线" w:hint="eastAsia"/>
                <w:lang w:eastAsia="zh-CN"/>
              </w:rPr>
              <w:t>T</w:t>
            </w:r>
            <w:r w:rsidR="00A24A73" w:rsidRPr="00A24A73">
              <w:rPr>
                <w:rFonts w:eastAsia="等线" w:hint="eastAsia"/>
                <w:lang w:eastAsia="zh-CN"/>
              </w:rPr>
              <w:t xml:space="preserve">he </w:t>
            </w:r>
            <w:r w:rsidR="00A24A73" w:rsidRPr="00B04872">
              <w:rPr>
                <w:rFonts w:eastAsia="等线" w:hint="eastAsia"/>
                <w:highlight w:val="cyan"/>
                <w:lang w:eastAsia="zh-CN"/>
              </w:rPr>
              <w:t xml:space="preserve">above </w:t>
            </w:r>
            <w:r w:rsidR="00A24A73" w:rsidRPr="00B04872">
              <w:rPr>
                <w:rFonts w:eastAsia="等线"/>
                <w:highlight w:val="cyan"/>
                <w:lang w:eastAsia="zh-CN"/>
              </w:rPr>
              <w:t>behaviour</w:t>
            </w:r>
            <w:r w:rsidR="00A24A73" w:rsidRPr="00A24A73">
              <w:rPr>
                <w:rFonts w:eastAsia="等线" w:hint="eastAsia"/>
                <w:lang w:eastAsia="zh-CN"/>
              </w:rPr>
              <w:t xml:space="preserve"> may be needed for the below case 2-2, where </w:t>
            </w:r>
            <w:r w:rsidR="00A24A73" w:rsidRPr="00A24A73">
              <w:rPr>
                <w:i/>
                <w:iCs/>
              </w:rPr>
              <w:t>TimeAlignmentTimer</w:t>
            </w:r>
            <w:r w:rsidR="00A24A73" w:rsidRPr="00A24A73">
              <w:rPr>
                <w:rFonts w:eastAsia="等线" w:hint="eastAsia"/>
                <w:i/>
                <w:iCs/>
                <w:lang w:eastAsia="zh-CN"/>
              </w:rPr>
              <w:t xml:space="preserve"> </w:t>
            </w:r>
            <w:r w:rsidR="00A24A73" w:rsidRPr="007E2711">
              <w:t>expires</w:t>
            </w:r>
            <w:r w:rsidR="00A24A73">
              <w:rPr>
                <w:rFonts w:eastAsia="等线" w:hint="eastAsia"/>
                <w:lang w:eastAsia="zh-CN"/>
              </w:rPr>
              <w:t xml:space="preserve"> </w:t>
            </w:r>
            <w:r w:rsidR="00A24A73" w:rsidRPr="00A24A73">
              <w:rPr>
                <w:rFonts w:eastAsia="等线" w:hint="eastAsia"/>
                <w:lang w:eastAsia="zh-CN"/>
              </w:rPr>
              <w:t xml:space="preserve">before T3 and </w:t>
            </w:r>
            <w:r w:rsidR="00245D3A" w:rsidRPr="00A24A73">
              <w:rPr>
                <w:i/>
                <w:iCs/>
              </w:rPr>
              <w:t>cg-SDT-TimeAlignmentTimer</w:t>
            </w:r>
            <w:r w:rsidR="00A24A73">
              <w:rPr>
                <w:rFonts w:eastAsia="等线" w:hint="eastAsia"/>
                <w:i/>
                <w:iCs/>
                <w:lang w:eastAsia="zh-CN"/>
              </w:rPr>
              <w:t xml:space="preserve"> </w:t>
            </w:r>
            <w:r w:rsidR="000B2711">
              <w:rPr>
                <w:rFonts w:eastAsia="等线" w:hint="eastAsia"/>
                <w:lang w:eastAsia="zh-CN"/>
              </w:rPr>
              <w:t>does</w:t>
            </w:r>
            <w:r w:rsidR="00C23868" w:rsidRPr="007E2711">
              <w:t xml:space="preserve"> </w:t>
            </w:r>
            <w:r w:rsidR="00935698">
              <w:rPr>
                <w:rFonts w:eastAsia="等线" w:hint="eastAsia"/>
                <w:lang w:eastAsia="zh-CN"/>
              </w:rPr>
              <w:t xml:space="preserve">not </w:t>
            </w:r>
            <w:r w:rsidR="00245D3A" w:rsidRPr="007E2711">
              <w:t>expire</w:t>
            </w:r>
            <w:r w:rsidR="00A24A73">
              <w:rPr>
                <w:rFonts w:eastAsia="等线" w:hint="eastAsia"/>
                <w:lang w:eastAsia="zh-CN"/>
              </w:rPr>
              <w:t xml:space="preserve"> before T3. </w:t>
            </w:r>
            <w:r w:rsidR="00935698">
              <w:rPr>
                <w:rFonts w:eastAsia="等线" w:hint="eastAsia"/>
                <w:lang w:eastAsia="zh-CN"/>
              </w:rPr>
              <w:t xml:space="preserve">However, there could be </w:t>
            </w:r>
            <w:r w:rsidR="00EF7430">
              <w:rPr>
                <w:rFonts w:eastAsia="等线" w:hint="eastAsia"/>
                <w:lang w:eastAsia="zh-CN"/>
              </w:rPr>
              <w:t>another</w:t>
            </w:r>
            <w:r w:rsidR="00935698">
              <w:rPr>
                <w:rFonts w:eastAsia="等线" w:hint="eastAsia"/>
                <w:lang w:eastAsia="zh-CN"/>
              </w:rPr>
              <w:t xml:space="preserve"> </w:t>
            </w:r>
            <w:r w:rsidR="00935698" w:rsidRPr="00B04872">
              <w:rPr>
                <w:rFonts w:eastAsia="等线" w:hint="eastAsia"/>
                <w:highlight w:val="yellow"/>
                <w:lang w:eastAsia="zh-CN"/>
              </w:rPr>
              <w:t>error case</w:t>
            </w:r>
            <w:r w:rsidR="00935698">
              <w:rPr>
                <w:rFonts w:eastAsia="等线" w:hint="eastAsia"/>
                <w:lang w:eastAsia="zh-CN"/>
              </w:rPr>
              <w:t xml:space="preserve">: </w:t>
            </w:r>
            <w:r w:rsidR="00935698" w:rsidRPr="00A24A73">
              <w:rPr>
                <w:i/>
                <w:iCs/>
              </w:rPr>
              <w:t>TimeAlignmentTimer</w:t>
            </w:r>
            <w:r w:rsidR="00935698" w:rsidRPr="00A24A73">
              <w:rPr>
                <w:rFonts w:eastAsia="等线" w:hint="eastAsia"/>
                <w:i/>
                <w:iCs/>
                <w:lang w:eastAsia="zh-CN"/>
              </w:rPr>
              <w:t xml:space="preserve"> </w:t>
            </w:r>
            <w:r w:rsidR="00935698" w:rsidRPr="007E2711">
              <w:t>expires</w:t>
            </w:r>
            <w:r w:rsidR="00935698">
              <w:rPr>
                <w:rFonts w:eastAsia="等线" w:hint="eastAsia"/>
                <w:lang w:eastAsia="zh-CN"/>
              </w:rPr>
              <w:t xml:space="preserve"> </w:t>
            </w:r>
            <w:r w:rsidR="00935698" w:rsidRPr="00A24A73">
              <w:rPr>
                <w:rFonts w:eastAsia="等线" w:hint="eastAsia"/>
                <w:lang w:eastAsia="zh-CN"/>
              </w:rPr>
              <w:t xml:space="preserve">before T3 and </w:t>
            </w:r>
            <w:r w:rsidR="00935698" w:rsidRPr="00B04872">
              <w:rPr>
                <w:i/>
                <w:iCs/>
                <w:u w:val="single"/>
              </w:rPr>
              <w:t>cg-SDT-TimeAlignmentTimer</w:t>
            </w:r>
            <w:r w:rsidR="00935698" w:rsidRPr="00B04872">
              <w:rPr>
                <w:rFonts w:eastAsia="等线" w:hint="eastAsia"/>
                <w:i/>
                <w:iCs/>
                <w:u w:val="single"/>
                <w:lang w:eastAsia="zh-CN"/>
              </w:rPr>
              <w:t xml:space="preserve"> </w:t>
            </w:r>
            <w:r w:rsidR="00935698" w:rsidRPr="00B04872">
              <w:rPr>
                <w:rFonts w:eastAsia="等线" w:hint="eastAsia"/>
                <w:u w:val="single"/>
                <w:lang w:eastAsia="zh-CN"/>
              </w:rPr>
              <w:t>also</w:t>
            </w:r>
            <w:r w:rsidR="00935698" w:rsidRPr="00B04872">
              <w:rPr>
                <w:u w:val="single"/>
              </w:rPr>
              <w:t xml:space="preserve"> expires</w:t>
            </w:r>
            <w:r w:rsidR="00935698" w:rsidRPr="00B04872">
              <w:rPr>
                <w:rFonts w:eastAsia="等线" w:hint="eastAsia"/>
                <w:u w:val="single"/>
                <w:lang w:eastAsia="zh-CN"/>
              </w:rPr>
              <w:t xml:space="preserve"> before T3</w:t>
            </w:r>
            <w:r w:rsidR="00935698">
              <w:rPr>
                <w:rFonts w:eastAsia="等线" w:hint="eastAsia"/>
                <w:lang w:eastAsia="zh-CN"/>
              </w:rPr>
              <w:t>.</w:t>
            </w:r>
            <w:r w:rsidR="00EF7430">
              <w:rPr>
                <w:rFonts w:eastAsia="等线" w:hint="eastAsia"/>
                <w:lang w:eastAsia="zh-CN"/>
              </w:rPr>
              <w:t xml:space="preserve"> Then, it does not make sense to start the </w:t>
            </w:r>
            <w:r w:rsidR="001B773B" w:rsidRPr="00A24A73">
              <w:rPr>
                <w:i/>
                <w:iCs/>
              </w:rPr>
              <w:t>TimeAlignmentTimer</w:t>
            </w:r>
            <w:r w:rsidR="0008187B">
              <w:rPr>
                <w:rFonts w:ascii="等线" w:eastAsia="等线" w:hAnsi="等线" w:hint="eastAsia"/>
                <w:lang w:eastAsia="zh-CN"/>
              </w:rPr>
              <w:t xml:space="preserve"> </w:t>
            </w:r>
            <w:r w:rsidR="0008187B" w:rsidRPr="00B04872">
              <w:rPr>
                <w:rFonts w:eastAsia="等线" w:hint="eastAsia"/>
                <w:lang w:eastAsia="zh-CN"/>
              </w:rPr>
              <w:t>at T3.</w:t>
            </w:r>
          </w:p>
          <w:p w14:paraId="6F379B67" w14:textId="308CAE0D" w:rsidR="00245D3A" w:rsidRDefault="00A24A73" w:rsidP="00EB3536">
            <w:pPr>
              <w:pStyle w:val="CRCoverPage"/>
              <w:spacing w:after="0"/>
              <w:ind w:left="840"/>
              <w:rPr>
                <w:rFonts w:eastAsia="等线"/>
                <w:noProof/>
                <w:lang w:eastAsia="zh-CN"/>
              </w:rPr>
            </w:pPr>
            <w:r>
              <w:rPr>
                <w:rFonts w:eastAsia="等线" w:hint="eastAsia"/>
                <w:noProof/>
                <w:lang w:eastAsia="zh-CN"/>
              </w:rPr>
              <w:t xml:space="preserve"> </w:t>
            </w:r>
          </w:p>
          <w:p w14:paraId="0FCB7DE8" w14:textId="77777777" w:rsidR="00A24A73" w:rsidRDefault="00A24A73" w:rsidP="00A24A73">
            <w:pPr>
              <w:pStyle w:val="CRCoverPage"/>
              <w:spacing w:after="0"/>
              <w:jc w:val="center"/>
              <w:rPr>
                <w:rFonts w:eastAsia="等线"/>
                <w:noProof/>
                <w:lang w:eastAsia="zh-CN"/>
              </w:rPr>
            </w:pPr>
            <w:r>
              <w:rPr>
                <w:rFonts w:eastAsia="等线"/>
                <w:noProof/>
                <w:lang w:eastAsia="zh-CN"/>
              </w:rPr>
              <w:drawing>
                <wp:inline distT="0" distB="0" distL="0" distR="0" wp14:anchorId="25016F81" wp14:editId="431F7E7B">
                  <wp:extent cx="2435962" cy="1644732"/>
                  <wp:effectExtent l="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2295" cy="1649008"/>
                          </a:xfrm>
                          <a:prstGeom prst="rect">
                            <a:avLst/>
                          </a:prstGeom>
                          <a:noFill/>
                        </pic:spPr>
                      </pic:pic>
                    </a:graphicData>
                  </a:graphic>
                </wp:inline>
              </w:drawing>
            </w:r>
          </w:p>
          <w:p w14:paraId="7950AC41" w14:textId="6666C2A8" w:rsidR="00A24A73" w:rsidRPr="0019250A" w:rsidRDefault="00A24A73" w:rsidP="00A24A73">
            <w:pPr>
              <w:pStyle w:val="CRCoverPage"/>
              <w:spacing w:after="0"/>
              <w:ind w:left="840"/>
              <w:jc w:val="center"/>
              <w:rPr>
                <w:rFonts w:eastAsia="等线"/>
                <w:noProof/>
                <w:lang w:eastAsia="zh-CN"/>
              </w:rPr>
            </w:pPr>
            <w:r>
              <w:rPr>
                <w:rFonts w:eastAsia="等线" w:hint="eastAsia"/>
                <w:noProof/>
                <w:lang w:eastAsia="zh-CN"/>
              </w:rPr>
              <w:t>F</w:t>
            </w:r>
            <w:r>
              <w:rPr>
                <w:rFonts w:eastAsia="等线"/>
                <w:noProof/>
                <w:lang w:eastAsia="zh-CN"/>
              </w:rPr>
              <w:t>igure 3.</w:t>
            </w:r>
            <w:r w:rsidR="00CD2E06">
              <w:rPr>
                <w:rFonts w:eastAsia="等线" w:hint="eastAsia"/>
                <w:noProof/>
                <w:lang w:eastAsia="zh-CN"/>
              </w:rPr>
              <w:t>T</w:t>
            </w:r>
            <w:r w:rsidR="00CD2E06" w:rsidRPr="00C23868">
              <w:rPr>
                <w:rFonts w:eastAsia="等线" w:hint="eastAsia"/>
                <w:noProof/>
                <w:lang w:eastAsia="zh-CN"/>
              </w:rPr>
              <w:t>he</w:t>
            </w:r>
            <w:r w:rsidR="00C23868" w:rsidRPr="00C23868">
              <w:rPr>
                <w:rFonts w:eastAsia="等线" w:hint="eastAsia"/>
                <w:noProof/>
                <w:lang w:eastAsia="zh-CN"/>
              </w:rPr>
              <w:t xml:space="preserve"> </w:t>
            </w:r>
            <w:r w:rsidR="00C23868" w:rsidRPr="00B04872">
              <w:rPr>
                <w:rFonts w:eastAsia="等线" w:hint="eastAsia"/>
                <w:noProof/>
                <w:highlight w:val="yellow"/>
                <w:lang w:eastAsia="zh-CN"/>
              </w:rPr>
              <w:t>error</w:t>
            </w:r>
            <w:r w:rsidR="007674E4" w:rsidRPr="00B04872">
              <w:rPr>
                <w:rFonts w:eastAsia="等线"/>
                <w:noProof/>
                <w:highlight w:val="yellow"/>
                <w:lang w:eastAsia="zh-CN"/>
              </w:rPr>
              <w:t xml:space="preserve"> case</w:t>
            </w:r>
            <w:r w:rsidRPr="00C23868">
              <w:rPr>
                <w:rFonts w:eastAsia="等线"/>
                <w:noProof/>
                <w:lang w:eastAsia="zh-CN"/>
              </w:rPr>
              <w:t xml:space="preserve"> </w:t>
            </w:r>
            <w:r w:rsidR="00CD2E06" w:rsidRPr="00B04872">
              <w:rPr>
                <w:rFonts w:eastAsia="等线" w:hint="eastAsia"/>
                <w:noProof/>
                <w:lang w:eastAsia="zh-CN"/>
              </w:rPr>
              <w:t xml:space="preserve">2-2 </w:t>
            </w:r>
            <w:r w:rsidRPr="00C23868">
              <w:rPr>
                <w:rFonts w:eastAsia="等线"/>
                <w:noProof/>
                <w:lang w:eastAsia="zh-CN"/>
              </w:rPr>
              <w:t>to be handled</w:t>
            </w:r>
            <w:r w:rsidR="00CD2E06">
              <w:rPr>
                <w:rFonts w:eastAsia="等线" w:hint="eastAsia"/>
                <w:noProof/>
                <w:lang w:eastAsia="zh-CN"/>
              </w:rPr>
              <w:t xml:space="preserve"> </w:t>
            </w:r>
          </w:p>
          <w:p w14:paraId="57F1FBAB" w14:textId="77777777" w:rsidR="00A24A73" w:rsidRDefault="00A24A73" w:rsidP="00A24A73">
            <w:pPr>
              <w:pStyle w:val="CRCoverPage"/>
              <w:spacing w:after="0"/>
              <w:jc w:val="center"/>
              <w:rPr>
                <w:rFonts w:eastAsia="等线"/>
                <w:noProof/>
                <w:lang w:eastAsia="zh-CN"/>
              </w:rPr>
            </w:pPr>
          </w:p>
          <w:p w14:paraId="040BB0E4" w14:textId="0F46A6A3" w:rsidR="007A7D62" w:rsidRDefault="00EB3536" w:rsidP="00EB3536">
            <w:pPr>
              <w:pStyle w:val="CRCoverPage"/>
              <w:spacing w:after="0"/>
              <w:rPr>
                <w:rFonts w:eastAsia="等线"/>
                <w:noProof/>
                <w:lang w:eastAsia="zh-CN"/>
              </w:rPr>
            </w:pPr>
            <w:r>
              <w:rPr>
                <w:rFonts w:eastAsia="等线"/>
                <w:noProof/>
                <w:lang w:eastAsia="zh-CN"/>
              </w:rPr>
              <w:t>In summary</w:t>
            </w:r>
            <w:r w:rsidR="003A5BD7">
              <w:rPr>
                <w:rFonts w:eastAsia="等线"/>
                <w:noProof/>
                <w:lang w:eastAsia="zh-CN"/>
              </w:rPr>
              <w:t xml:space="preserve">, </w:t>
            </w:r>
            <w:r w:rsidR="008653B4">
              <w:rPr>
                <w:rFonts w:eastAsia="等线"/>
                <w:noProof/>
                <w:lang w:eastAsia="zh-CN"/>
              </w:rPr>
              <w:t>if</w:t>
            </w:r>
            <w:r w:rsidR="003A5BD7" w:rsidRPr="003A5BD7">
              <w:rPr>
                <w:rFonts w:eastAsia="等线"/>
                <w:noProof/>
                <w:lang w:eastAsia="zh-CN"/>
              </w:rPr>
              <w:t xml:space="preserve"> </w:t>
            </w:r>
            <w:r w:rsidR="003A5BD7" w:rsidRPr="005D1B28">
              <w:rPr>
                <w:rFonts w:eastAsia="等线"/>
                <w:i/>
                <w:iCs/>
                <w:noProof/>
                <w:lang w:eastAsia="zh-CN"/>
              </w:rPr>
              <w:t>sdt-MAC-PHY-CG-Config</w:t>
            </w:r>
            <w:r w:rsidR="003A5BD7" w:rsidRPr="003A5BD7">
              <w:rPr>
                <w:rFonts w:eastAsia="等线"/>
                <w:noProof/>
                <w:lang w:eastAsia="zh-CN"/>
              </w:rPr>
              <w:t xml:space="preserve"> is configured </w:t>
            </w:r>
            <w:r w:rsidR="00AB67D0">
              <w:rPr>
                <w:rFonts w:eastAsia="等线"/>
                <w:noProof/>
                <w:lang w:eastAsia="zh-CN"/>
              </w:rPr>
              <w:t>but</w:t>
            </w:r>
            <w:r w:rsidR="003A5BD7" w:rsidRPr="003A5BD7">
              <w:rPr>
                <w:rFonts w:eastAsia="等线"/>
                <w:noProof/>
                <w:lang w:eastAsia="zh-CN"/>
              </w:rPr>
              <w:t xml:space="preserve"> no SDT is initiated, </w:t>
            </w:r>
            <w:r w:rsidR="008653B4" w:rsidRPr="003A5BD7">
              <w:rPr>
                <w:rFonts w:eastAsia="等线"/>
                <w:noProof/>
                <w:lang w:eastAsia="zh-CN"/>
              </w:rPr>
              <w:t xml:space="preserve">upon reception of </w:t>
            </w:r>
            <w:r w:rsidR="008653B4" w:rsidRPr="005D1B28">
              <w:rPr>
                <w:rFonts w:eastAsia="等线"/>
                <w:i/>
                <w:iCs/>
                <w:noProof/>
                <w:lang w:eastAsia="zh-CN"/>
              </w:rPr>
              <w:t>RRCResume</w:t>
            </w:r>
            <w:r w:rsidR="007E6D8E">
              <w:rPr>
                <w:rFonts w:eastAsia="等线"/>
                <w:noProof/>
                <w:lang w:eastAsia="zh-CN"/>
              </w:rPr>
              <w:t xml:space="preserve"> or </w:t>
            </w:r>
            <w:r w:rsidR="007E6D8E" w:rsidRPr="005D1B28">
              <w:rPr>
                <w:rFonts w:eastAsia="等线"/>
                <w:i/>
                <w:iCs/>
                <w:noProof/>
                <w:lang w:eastAsia="zh-CN"/>
              </w:rPr>
              <w:t>RRCSetup</w:t>
            </w:r>
            <w:r w:rsidR="008653B4">
              <w:rPr>
                <w:rFonts w:eastAsia="等线"/>
                <w:noProof/>
                <w:lang w:eastAsia="zh-CN"/>
              </w:rPr>
              <w:t>,</w:t>
            </w:r>
            <w:r w:rsidR="008653B4" w:rsidRPr="003A5BD7">
              <w:rPr>
                <w:rFonts w:eastAsia="等线"/>
                <w:noProof/>
                <w:lang w:eastAsia="zh-CN"/>
              </w:rPr>
              <w:t xml:space="preserve"> </w:t>
            </w:r>
            <w:r w:rsidR="003A5BD7" w:rsidRPr="003A5BD7">
              <w:rPr>
                <w:rFonts w:eastAsia="等线"/>
                <w:noProof/>
                <w:lang w:eastAsia="zh-CN"/>
              </w:rPr>
              <w:t xml:space="preserve">the UE should </w:t>
            </w:r>
            <w:r w:rsidR="003A5BD7" w:rsidRPr="005D1B28">
              <w:rPr>
                <w:rFonts w:eastAsia="等线"/>
                <w:noProof/>
                <w:highlight w:val="yellow"/>
                <w:lang w:eastAsia="zh-CN"/>
              </w:rPr>
              <w:t>not</w:t>
            </w:r>
            <w:r w:rsidR="003A5BD7" w:rsidRPr="003A5BD7">
              <w:rPr>
                <w:rFonts w:eastAsia="等线"/>
                <w:noProof/>
                <w:lang w:eastAsia="zh-CN"/>
              </w:rPr>
              <w:t xml:space="preserve"> </w:t>
            </w:r>
            <w:r w:rsidR="005D1B28">
              <w:rPr>
                <w:rFonts w:eastAsia="等线" w:hint="eastAsia"/>
                <w:noProof/>
                <w:lang w:eastAsia="zh-CN"/>
              </w:rPr>
              <w:t xml:space="preserve">blindly </w:t>
            </w:r>
            <w:r w:rsidR="00A2682F">
              <w:rPr>
                <w:rFonts w:eastAsia="等线" w:hint="eastAsia"/>
                <w:noProof/>
                <w:lang w:eastAsia="zh-CN"/>
              </w:rPr>
              <w:t>(re)</w:t>
            </w:r>
            <w:r w:rsidR="003A5BD7" w:rsidRPr="003A5BD7">
              <w:rPr>
                <w:rFonts w:eastAsia="等线"/>
                <w:noProof/>
                <w:lang w:eastAsia="zh-CN"/>
              </w:rPr>
              <w:t xml:space="preserve">start </w:t>
            </w:r>
            <w:r w:rsidR="003A5BD7" w:rsidRPr="005D1B28">
              <w:rPr>
                <w:rFonts w:eastAsia="等线"/>
                <w:i/>
                <w:iCs/>
                <w:noProof/>
                <w:lang w:eastAsia="zh-CN"/>
              </w:rPr>
              <w:t>timeAlignmentTimer</w:t>
            </w:r>
            <w:r w:rsidR="003A5BD7" w:rsidRPr="003A5BD7">
              <w:rPr>
                <w:rFonts w:eastAsia="等线"/>
                <w:noProof/>
                <w:lang w:eastAsia="zh-CN"/>
              </w:rPr>
              <w:t xml:space="preserve">. </w:t>
            </w:r>
            <w:r w:rsidR="00E93EDA">
              <w:rPr>
                <w:rFonts w:eastAsia="等线" w:hint="eastAsia"/>
                <w:noProof/>
                <w:lang w:eastAsia="zh-CN"/>
              </w:rPr>
              <w:t xml:space="preserve"> </w:t>
            </w:r>
          </w:p>
          <w:p w14:paraId="30625B1A" w14:textId="7B2FDCCE" w:rsidR="005D1B28" w:rsidRPr="003D61E0" w:rsidRDefault="005D1B28" w:rsidP="007E2711">
            <w:pPr>
              <w:pStyle w:val="CRCoverPage"/>
              <w:spacing w:after="0"/>
              <w:ind w:left="840"/>
              <w:jc w:val="center"/>
              <w:rPr>
                <w:rFonts w:eastAsia="等线"/>
                <w:noProof/>
                <w:lang w:eastAsia="zh-CN"/>
              </w:rPr>
            </w:pPr>
          </w:p>
        </w:tc>
      </w:tr>
      <w:bookmarkEnd w:id="11"/>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E409C" w14:textId="09191FA9" w:rsidR="00930CF7" w:rsidRDefault="00805012" w:rsidP="00805012">
            <w:pPr>
              <w:pStyle w:val="CRCoverPage"/>
              <w:numPr>
                <w:ilvl w:val="0"/>
                <w:numId w:val="42"/>
              </w:numPr>
              <w:spacing w:after="0"/>
              <w:rPr>
                <w:rFonts w:eastAsia="等线"/>
                <w:noProof/>
                <w:lang w:eastAsia="zh-CN"/>
              </w:rPr>
            </w:pPr>
            <w:r>
              <w:rPr>
                <w:rFonts w:eastAsia="等线"/>
                <w:noProof/>
                <w:lang w:eastAsia="zh-CN"/>
              </w:rPr>
              <w:t>For r</w:t>
            </w:r>
            <w:r w:rsidRPr="00805012">
              <w:rPr>
                <w:rFonts w:eastAsia="等线"/>
                <w:noProof/>
                <w:lang w:eastAsia="zh-CN"/>
              </w:rPr>
              <w:t>eception of the RRCSetup by the UE</w:t>
            </w:r>
            <w:r>
              <w:rPr>
                <w:rFonts w:eastAsia="等线"/>
                <w:noProof/>
                <w:lang w:eastAsia="zh-CN"/>
              </w:rPr>
              <w:t>,</w:t>
            </w:r>
            <w:r w:rsidRPr="00805012">
              <w:rPr>
                <w:rFonts w:eastAsia="等线"/>
                <w:noProof/>
                <w:lang w:eastAsia="zh-CN"/>
              </w:rPr>
              <w:t xml:space="preserve"> </w:t>
            </w:r>
            <w:r>
              <w:rPr>
                <w:rFonts w:eastAsia="等线"/>
                <w:noProof/>
                <w:lang w:eastAsia="zh-CN"/>
              </w:rPr>
              <w:t>a</w:t>
            </w:r>
            <w:r w:rsidR="00BD5FF9">
              <w:rPr>
                <w:rFonts w:eastAsia="等线"/>
                <w:noProof/>
                <w:lang w:eastAsia="zh-CN"/>
              </w:rPr>
              <w:t xml:space="preserve">dd condition “if </w:t>
            </w:r>
            <w:r w:rsidR="00BD5FF9" w:rsidRPr="00BD5FF9">
              <w:rPr>
                <w:rFonts w:eastAsia="等线"/>
                <w:i/>
                <w:iCs/>
                <w:noProof/>
                <w:lang w:eastAsia="zh-CN"/>
              </w:rPr>
              <w:t>cg-SDT-TimeAlignmentTimer</w:t>
            </w:r>
            <w:r w:rsidR="00BD5FF9">
              <w:rPr>
                <w:rFonts w:eastAsia="等线"/>
                <w:noProof/>
                <w:lang w:eastAsia="zh-CN"/>
              </w:rPr>
              <w:t xml:space="preserve"> is running” for </w:t>
            </w:r>
            <w:r>
              <w:rPr>
                <w:rFonts w:eastAsia="等线"/>
                <w:noProof/>
                <w:lang w:eastAsia="zh-CN"/>
              </w:rPr>
              <w:t xml:space="preserve">the </w:t>
            </w:r>
            <w:r w:rsidR="00BD5FF9">
              <w:rPr>
                <w:rFonts w:eastAsia="等线"/>
                <w:noProof/>
                <w:lang w:eastAsia="zh-CN"/>
              </w:rPr>
              <w:t>UE to start the</w:t>
            </w:r>
            <w:r w:rsidR="00BD5FF9" w:rsidRPr="003A5BD7">
              <w:rPr>
                <w:rFonts w:eastAsia="等线"/>
                <w:i/>
                <w:iCs/>
                <w:noProof/>
                <w:lang w:eastAsia="zh-CN"/>
              </w:rPr>
              <w:t xml:space="preserve"> TimeAlignmentTimer</w:t>
            </w:r>
            <w:r w:rsidR="00BD5FF9">
              <w:rPr>
                <w:rFonts w:eastAsia="等线"/>
                <w:noProof/>
                <w:lang w:eastAsia="zh-CN"/>
              </w:rPr>
              <w:t>.</w:t>
            </w:r>
          </w:p>
          <w:p w14:paraId="2D57B5AE" w14:textId="6EBB1EF7" w:rsidR="00805012" w:rsidRDefault="00805012" w:rsidP="00805012">
            <w:pPr>
              <w:pStyle w:val="CRCoverPage"/>
              <w:numPr>
                <w:ilvl w:val="0"/>
                <w:numId w:val="42"/>
              </w:numPr>
              <w:spacing w:after="0"/>
              <w:rPr>
                <w:rFonts w:eastAsia="等线"/>
                <w:noProof/>
                <w:lang w:eastAsia="zh-CN"/>
              </w:rPr>
            </w:pPr>
            <w:r>
              <w:rPr>
                <w:rFonts w:eastAsia="等线"/>
                <w:noProof/>
                <w:lang w:eastAsia="zh-CN"/>
              </w:rPr>
              <w:t>For r</w:t>
            </w:r>
            <w:r w:rsidRPr="00805012">
              <w:rPr>
                <w:rFonts w:eastAsia="等线"/>
                <w:noProof/>
                <w:lang w:eastAsia="zh-CN"/>
              </w:rPr>
              <w:t>eception of the RRC</w:t>
            </w:r>
            <w:r>
              <w:rPr>
                <w:rFonts w:eastAsia="等线"/>
                <w:noProof/>
                <w:lang w:eastAsia="zh-CN"/>
              </w:rPr>
              <w:t>Resume</w:t>
            </w:r>
            <w:r w:rsidRPr="00805012">
              <w:rPr>
                <w:rFonts w:eastAsia="等线"/>
                <w:noProof/>
                <w:lang w:eastAsia="zh-CN"/>
              </w:rPr>
              <w:t xml:space="preserve"> by the UE</w:t>
            </w:r>
            <w:r>
              <w:rPr>
                <w:rFonts w:eastAsia="等线"/>
                <w:noProof/>
                <w:lang w:eastAsia="zh-CN"/>
              </w:rPr>
              <w:t>,</w:t>
            </w:r>
            <w:r w:rsidRPr="00805012">
              <w:rPr>
                <w:rFonts w:eastAsia="等线"/>
                <w:noProof/>
                <w:lang w:eastAsia="zh-CN"/>
              </w:rPr>
              <w:t xml:space="preserve"> </w:t>
            </w:r>
            <w:r>
              <w:rPr>
                <w:rFonts w:eastAsia="等线"/>
                <w:noProof/>
                <w:lang w:eastAsia="zh-CN"/>
              </w:rPr>
              <w:t xml:space="preserve">add condition “if </w:t>
            </w:r>
            <w:r w:rsidRPr="00BD5FF9">
              <w:rPr>
                <w:rFonts w:eastAsia="等线"/>
                <w:i/>
                <w:iCs/>
                <w:noProof/>
                <w:lang w:eastAsia="zh-CN"/>
              </w:rPr>
              <w:t>cg-SDT-TimeAlignmentTimer</w:t>
            </w:r>
            <w:r>
              <w:rPr>
                <w:rFonts w:eastAsia="等线"/>
                <w:noProof/>
                <w:lang w:eastAsia="zh-CN"/>
              </w:rPr>
              <w:t xml:space="preserve"> is running” for the UE to start the</w:t>
            </w:r>
            <w:r w:rsidRPr="003A5BD7">
              <w:rPr>
                <w:rFonts w:eastAsia="等线"/>
                <w:i/>
                <w:iCs/>
                <w:noProof/>
                <w:lang w:eastAsia="zh-CN"/>
              </w:rPr>
              <w:t xml:space="preserve"> TimeAlignmentTimer</w:t>
            </w:r>
            <w:r>
              <w:rPr>
                <w:rFonts w:eastAsia="等线"/>
                <w:noProof/>
                <w:lang w:eastAsia="zh-CN"/>
              </w:rPr>
              <w:t>.</w:t>
            </w:r>
          </w:p>
          <w:p w14:paraId="229EB085" w14:textId="77777777" w:rsidR="00930CF7" w:rsidRPr="00805012"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1847CE7B" w:rsidR="00FB12F4" w:rsidRPr="009424CF" w:rsidRDefault="00FB12F4" w:rsidP="009424CF">
            <w:pPr>
              <w:spacing w:after="0"/>
              <w:rPr>
                <w:rFonts w:ascii="Arial" w:eastAsiaTheme="minorEastAsia" w:hAnsi="Arial"/>
                <w:noProof/>
              </w:rPr>
            </w:pPr>
            <w:r>
              <w:rPr>
                <w:rFonts w:ascii="Arial" w:hAnsi="Arial"/>
                <w:noProof/>
              </w:rPr>
              <w:t>NR SA</w:t>
            </w:r>
            <w:r w:rsidR="00EE5282">
              <w:rPr>
                <w:rFonts w:ascii="Arial" w:hAnsi="Arial"/>
                <w:noProof/>
              </w:rPr>
              <w:t xml:space="preserve"> </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58F0B98F" w:rsidR="00442630" w:rsidRPr="00442630" w:rsidRDefault="00EE5282"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mall</w:t>
            </w:r>
            <w:r>
              <w:rPr>
                <w:rFonts w:ascii="Arial" w:eastAsia="宋体" w:hAnsi="Arial" w:cs="Arial"/>
                <w:lang w:eastAsia="zh-CN"/>
              </w:rPr>
              <w:t xml:space="preserve"> data transmission</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58B538B" w14:textId="63B0DA8A" w:rsidR="00442630" w:rsidRDefault="00442630" w:rsidP="00BC47A2">
            <w:pPr>
              <w:overflowPunct/>
              <w:autoSpaceDE/>
              <w:autoSpaceDN/>
              <w:adjustRightInd/>
              <w:spacing w:after="0" w:line="259" w:lineRule="auto"/>
              <w:textAlignment w:val="auto"/>
              <w:rPr>
                <w:noProof/>
              </w:rPr>
            </w:pPr>
            <w:r w:rsidRPr="00442630">
              <w:rPr>
                <w:rFonts w:ascii="Arial" w:eastAsia="宋体" w:hAnsi="Arial"/>
                <w:noProof/>
                <w:lang w:eastAsia="zh-CN"/>
              </w:rPr>
              <w:lastRenderedPageBreak/>
              <w:t>I</w:t>
            </w:r>
            <w:r w:rsidRPr="00BC47A2">
              <w:rPr>
                <w:rFonts w:ascii="Arial" w:eastAsia="宋体" w:hAnsi="Arial" w:cs="Arial"/>
                <w:noProof/>
                <w:lang w:eastAsia="zh-CN"/>
              </w:rPr>
              <w:t>f the UE is implemented according to this CR but the network is not,</w:t>
            </w:r>
            <w:r w:rsidR="00BC47A2" w:rsidRPr="00BC47A2">
              <w:rPr>
                <w:rFonts w:ascii="Arial" w:eastAsia="宋体" w:hAnsi="Arial" w:cs="Arial"/>
                <w:noProof/>
                <w:lang w:eastAsia="zh-CN"/>
              </w:rPr>
              <w:t xml:space="preserve"> or if the network</w:t>
            </w:r>
            <w:r w:rsidRPr="00BC47A2">
              <w:rPr>
                <w:rFonts w:ascii="Arial" w:eastAsia="宋体" w:hAnsi="Arial" w:cs="Arial"/>
                <w:noProof/>
                <w:lang w:eastAsia="zh-CN"/>
              </w:rPr>
              <w:t xml:space="preserve"> is implemented according to this CR but the UE is not,</w:t>
            </w:r>
            <w:r w:rsidR="00BC47A2" w:rsidRPr="00BC47A2">
              <w:rPr>
                <w:rFonts w:ascii="Arial" w:eastAsia="宋体" w:hAnsi="Arial" w:cs="Arial"/>
                <w:noProof/>
                <w:lang w:eastAsia="zh-CN"/>
              </w:rPr>
              <w:t xml:space="preserve"> the time alignment between UE and the network are not alined.</w:t>
            </w:r>
            <w:r w:rsidR="00BC47A2">
              <w:rPr>
                <w:rFonts w:eastAsia="宋体"/>
                <w:noProof/>
                <w:lang w:eastAsia="zh-CN"/>
              </w:rPr>
              <w:t xml:space="preserve"> </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AF4C086" w:rsidR="003576D0" w:rsidRPr="008247A8" w:rsidRDefault="008247A8" w:rsidP="002F2FA3">
            <w:pPr>
              <w:pStyle w:val="CRCoverPage"/>
              <w:spacing w:after="0"/>
              <w:rPr>
                <w:rFonts w:ascii="Times New Roman" w:eastAsia="等线" w:hAnsi="Times New Roman"/>
                <w:noProof/>
                <w:lang w:eastAsia="zh-CN"/>
              </w:rPr>
            </w:pPr>
            <w:r>
              <w:rPr>
                <w:rFonts w:eastAsia="等线"/>
                <w:noProof/>
                <w:lang w:eastAsia="zh-CN"/>
              </w:rPr>
              <w:t xml:space="preserve">When UE in </w:t>
            </w:r>
            <w:r>
              <w:rPr>
                <w:rFonts w:eastAsia="宋体"/>
                <w:noProof/>
                <w:lang w:eastAsia="zh-CN"/>
              </w:rPr>
              <w:t xml:space="preserve">RRC Inactive with </w:t>
            </w:r>
            <w:r w:rsidRPr="003A5BD7">
              <w:rPr>
                <w:rFonts w:eastAsia="等线"/>
                <w:i/>
                <w:iCs/>
                <w:noProof/>
                <w:lang w:eastAsia="zh-CN"/>
              </w:rPr>
              <w:t>sdt-MAC-PHY-CG-Config</w:t>
            </w:r>
            <w:r>
              <w:rPr>
                <w:rFonts w:eastAsia="等线"/>
                <w:noProof/>
                <w:lang w:eastAsia="zh-CN"/>
              </w:rPr>
              <w:t xml:space="preserve"> and with </w:t>
            </w:r>
            <w:r w:rsidRPr="00BD5FF9">
              <w:rPr>
                <w:rFonts w:eastAsia="等线"/>
                <w:i/>
                <w:iCs/>
                <w:noProof/>
                <w:lang w:eastAsia="zh-CN"/>
              </w:rPr>
              <w:t>cg-SDT-TimeAlignmentTimer</w:t>
            </w:r>
            <w:r>
              <w:rPr>
                <w:rFonts w:eastAsia="等线"/>
                <w:noProof/>
                <w:lang w:eastAsia="zh-CN"/>
              </w:rPr>
              <w:t xml:space="preserve"> expiry, </w:t>
            </w:r>
            <w:r w:rsidR="00B17A69">
              <w:rPr>
                <w:rFonts w:eastAsia="等线"/>
                <w:noProof/>
                <w:lang w:eastAsia="zh-CN"/>
              </w:rPr>
              <w:t xml:space="preserve">the </w:t>
            </w:r>
            <w:r>
              <w:rPr>
                <w:rFonts w:eastAsia="等线"/>
                <w:noProof/>
                <w:lang w:eastAsia="zh-CN"/>
              </w:rPr>
              <w:t xml:space="preserve">UE </w:t>
            </w:r>
            <w:r w:rsidR="003A0322">
              <w:rPr>
                <w:rFonts w:eastAsia="等线" w:hint="eastAsia"/>
                <w:noProof/>
                <w:lang w:eastAsia="zh-CN"/>
              </w:rPr>
              <w:t xml:space="preserve">blindly </w:t>
            </w:r>
            <w:r>
              <w:rPr>
                <w:rFonts w:eastAsia="等线"/>
                <w:noProof/>
                <w:lang w:eastAsia="zh-CN"/>
              </w:rPr>
              <w:t>starts the</w:t>
            </w:r>
            <w:r w:rsidRPr="003A5BD7">
              <w:rPr>
                <w:rFonts w:eastAsia="等线"/>
                <w:i/>
                <w:iCs/>
                <w:noProof/>
                <w:lang w:eastAsia="zh-CN"/>
              </w:rPr>
              <w:t xml:space="preserve"> TimeAlignmentTimer</w:t>
            </w:r>
            <w:r>
              <w:rPr>
                <w:rFonts w:eastAsia="等线"/>
                <w:i/>
                <w:iCs/>
                <w:noProof/>
                <w:lang w:eastAsia="zh-CN"/>
              </w:rPr>
              <w:t xml:space="preserve"> </w:t>
            </w:r>
            <w:r>
              <w:rPr>
                <w:rFonts w:eastAsia="等线"/>
                <w:noProof/>
                <w:lang w:eastAsia="zh-CN"/>
              </w:rPr>
              <w:t>upon reception of RRCResume/ RRCSetup.</w:t>
            </w:r>
            <w:r w:rsidR="0005665A">
              <w:rPr>
                <w:rFonts w:eastAsia="等线" w:hint="eastAsia"/>
                <w:noProof/>
                <w:lang w:eastAsia="zh-CN"/>
              </w:rPr>
              <w:t xml:space="preserve"> It means TA alignment is out of sync between network and UE.</w:t>
            </w:r>
            <w:r>
              <w:rPr>
                <w:rFonts w:eastAsia="等线"/>
                <w:noProof/>
                <w:lang w:eastAsia="zh-CN"/>
              </w:rPr>
              <w:t xml:space="preserve"> </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E469F3A" w:rsidR="00770659" w:rsidRPr="00D40BB4" w:rsidRDefault="00BD5FF9" w:rsidP="001C0F76">
            <w:pPr>
              <w:pStyle w:val="CRCoverPage"/>
              <w:spacing w:after="0"/>
              <w:rPr>
                <w:rFonts w:eastAsia="等线"/>
                <w:noProof/>
                <w:lang w:eastAsia="zh-CN"/>
              </w:rPr>
            </w:pPr>
            <w:r>
              <w:rPr>
                <w:rFonts w:eastAsia="等线"/>
                <w:noProof/>
                <w:lang w:eastAsia="zh-CN"/>
              </w:rPr>
              <w:t>5.3.3.4, 5.3.13.4</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3" w:name="_Toc60777111"/>
      <w:bookmarkStart w:id="14" w:name="_Toc193446026"/>
      <w:bookmarkStart w:id="15" w:name="_Toc193451831"/>
      <w:bookmarkStart w:id="16" w:name="_Toc193463101"/>
      <w:bookmarkStart w:id="17" w:name="_Toc210366535"/>
      <w:bookmarkStart w:id="18" w:name="MCCQCTEMPBM_00000115"/>
      <w:bookmarkStart w:id="19" w:name="_Toc193446142"/>
      <w:bookmarkStart w:id="20" w:name="_Toc193451947"/>
      <w:bookmarkStart w:id="21" w:name="_Toc193463217"/>
      <w:bookmarkStart w:id="22" w:name="_Toc210366651"/>
      <w:bookmarkStart w:id="23" w:name="MCCQCTEMPBM_00000226"/>
      <w:bookmarkStart w:id="24" w:name="_Toc185577738"/>
      <w:bookmarkStart w:id="25" w:name="_Toc171467810"/>
      <w:bookmarkStart w:id="26"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7"/>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0"/>
      <w:bookmarkEnd w:id="1"/>
      <w:bookmarkEnd w:id="2"/>
      <w:bookmarkEnd w:id="3"/>
      <w:bookmarkEnd w:id="4"/>
      <w:bookmarkEnd w:id="5"/>
      <w:bookmarkEnd w:id="6"/>
      <w:bookmarkEnd w:id="7"/>
      <w:bookmarkEnd w:id="8"/>
      <w:bookmarkEnd w:id="9"/>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CC5231A" w14:textId="77777777" w:rsidR="00A16246" w:rsidRPr="00B37378" w:rsidRDefault="00A16246" w:rsidP="00A16246">
      <w:pPr>
        <w:pStyle w:val="40"/>
      </w:pPr>
      <w:bookmarkStart w:id="27" w:name="_Toc193356049"/>
      <w:bookmarkStart w:id="28" w:name="_Toc210719855"/>
      <w:r w:rsidRPr="00B37378">
        <w:t>5.3.3.4</w:t>
      </w:r>
      <w:r w:rsidRPr="00B37378">
        <w:tab/>
        <w:t xml:space="preserve">Reception of the </w:t>
      </w:r>
      <w:r w:rsidRPr="00B37378">
        <w:rPr>
          <w:i/>
        </w:rPr>
        <w:t>RRCSetup</w:t>
      </w:r>
      <w:r w:rsidRPr="00B37378">
        <w:t xml:space="preserve"> by the UE</w:t>
      </w:r>
    </w:p>
    <w:p w14:paraId="01E05E16" w14:textId="77777777" w:rsidR="00A16246" w:rsidRPr="00B37378" w:rsidRDefault="00A16246" w:rsidP="00A16246">
      <w:r w:rsidRPr="00B37378">
        <w:t xml:space="preserve">The UE shall perform the following actions upon reception of the </w:t>
      </w:r>
      <w:r w:rsidRPr="00B37378">
        <w:rPr>
          <w:i/>
        </w:rPr>
        <w:t>RRCSetup</w:t>
      </w:r>
      <w:r w:rsidRPr="00B37378">
        <w:t>:</w:t>
      </w:r>
    </w:p>
    <w:p w14:paraId="178629F7" w14:textId="77777777" w:rsidR="00A16246" w:rsidRPr="00B37378" w:rsidRDefault="00A16246" w:rsidP="00A16246">
      <w:pPr>
        <w:pStyle w:val="B1"/>
      </w:pPr>
      <w:r w:rsidRPr="00B37378">
        <w:rPr>
          <w:rFonts w:eastAsia="Batang"/>
        </w:rPr>
        <w:t>1&gt;</w:t>
      </w:r>
      <w:r w:rsidRPr="00B37378">
        <w:rPr>
          <w:rFonts w:eastAsia="Batang"/>
        </w:rPr>
        <w:tab/>
      </w:r>
      <w:r w:rsidRPr="00B37378">
        <w:t xml:space="preserve">if the </w:t>
      </w:r>
      <w:r w:rsidRPr="00B37378">
        <w:rPr>
          <w:i/>
        </w:rPr>
        <w:t>RRCSetup</w:t>
      </w:r>
      <w:r w:rsidRPr="00B37378">
        <w:t xml:space="preserve"> is received in response to an </w:t>
      </w:r>
      <w:r w:rsidRPr="00B37378">
        <w:rPr>
          <w:i/>
        </w:rPr>
        <w:t>RRCReestablishmentRequest</w:t>
      </w:r>
      <w:r w:rsidRPr="00B37378">
        <w:t>; or</w:t>
      </w:r>
    </w:p>
    <w:p w14:paraId="1104B683" w14:textId="77777777" w:rsidR="00A16246" w:rsidRPr="00B37378" w:rsidRDefault="00A16246" w:rsidP="00A16246">
      <w:pPr>
        <w:pStyle w:val="B1"/>
      </w:pPr>
      <w:r w:rsidRPr="00B37378">
        <w:rPr>
          <w:rFonts w:eastAsia="Batang"/>
        </w:rPr>
        <w:t>1&gt;</w:t>
      </w:r>
      <w:r w:rsidRPr="00B37378">
        <w:rPr>
          <w:rFonts w:eastAsia="Batang"/>
        </w:rPr>
        <w:tab/>
      </w:r>
      <w:r w:rsidRPr="00B37378">
        <w:t xml:space="preserve">if the </w:t>
      </w:r>
      <w:r w:rsidRPr="00B37378">
        <w:rPr>
          <w:i/>
        </w:rPr>
        <w:t>RRCSetup</w:t>
      </w:r>
      <w:r w:rsidRPr="00B37378">
        <w:t xml:space="preserve"> is received in response to an </w:t>
      </w:r>
      <w:r w:rsidRPr="00B37378">
        <w:rPr>
          <w:i/>
        </w:rPr>
        <w:t>RRCResumeRequest</w:t>
      </w:r>
      <w:r w:rsidRPr="00B37378">
        <w:t xml:space="preserve"> or </w:t>
      </w:r>
      <w:r w:rsidRPr="00B37378">
        <w:rPr>
          <w:i/>
        </w:rPr>
        <w:t>RRCResumeRequest1</w:t>
      </w:r>
      <w:r w:rsidRPr="00B37378">
        <w:t>:</w:t>
      </w:r>
    </w:p>
    <w:p w14:paraId="7CDA7888" w14:textId="77777777" w:rsidR="00A16246" w:rsidRPr="00B37378" w:rsidRDefault="00A16246" w:rsidP="00A16246">
      <w:pPr>
        <w:pStyle w:val="B2"/>
      </w:pPr>
      <w:r w:rsidRPr="00B37378">
        <w:t>2&gt;</w:t>
      </w:r>
      <w:r w:rsidRPr="00B37378">
        <w:tab/>
        <w:t xml:space="preserve">if </w:t>
      </w:r>
      <w:r w:rsidRPr="00B37378">
        <w:rPr>
          <w:i/>
          <w:iCs/>
        </w:rPr>
        <w:t>sdt-MAC-PHY-CG-Config</w:t>
      </w:r>
      <w:r w:rsidRPr="00B37378">
        <w:t xml:space="preserve"> is configured:</w:t>
      </w:r>
    </w:p>
    <w:p w14:paraId="4DDF195C" w14:textId="77777777" w:rsidR="00A16246" w:rsidRDefault="00A16246" w:rsidP="00A16246">
      <w:pPr>
        <w:pStyle w:val="B3"/>
        <w:rPr>
          <w:ins w:id="29" w:author="Huawei-Yulong" w:date="2026-01-29T21:10:00Z"/>
          <w:rFonts w:eastAsia="等线"/>
          <w:lang w:eastAsia="zh-CN"/>
        </w:rPr>
      </w:pPr>
      <w:r w:rsidRPr="00B37378">
        <w:t>3&gt;</w:t>
      </w:r>
      <w:r w:rsidRPr="00B37378">
        <w:tab/>
      </w:r>
      <w:ins w:id="30" w:author="Huawei-Yulong" w:date="2026-01-29T21:10:00Z">
        <w:r>
          <w:t xml:space="preserve">if </w:t>
        </w:r>
        <w:r w:rsidRPr="00943FAF">
          <w:rPr>
            <w:i/>
            <w:iCs/>
          </w:rPr>
          <w:t>cg-SDT-TimeAlignmentTimer</w:t>
        </w:r>
        <w:r w:rsidRPr="00943FAF">
          <w:t xml:space="preserve"> </w:t>
        </w:r>
        <w:r>
          <w:t>is running:</w:t>
        </w:r>
      </w:ins>
    </w:p>
    <w:p w14:paraId="644EFB68" w14:textId="54446240" w:rsidR="00A16246" w:rsidRPr="00B37378" w:rsidRDefault="00A16246">
      <w:pPr>
        <w:pStyle w:val="B4"/>
        <w:pPrChange w:id="31" w:author="Huawei-Yulong" w:date="2026-01-29T21:11:00Z">
          <w:pPr>
            <w:pStyle w:val="B3"/>
          </w:pPr>
        </w:pPrChange>
      </w:pPr>
      <w:ins w:id="32" w:author="Huawei-Yulong" w:date="2026-01-29T21:10:00Z">
        <w:r>
          <w:rPr>
            <w:rFonts w:eastAsia="等线" w:hint="eastAsia"/>
            <w:lang w:eastAsia="zh-CN"/>
          </w:rPr>
          <w:t>4&gt;</w:t>
        </w:r>
      </w:ins>
      <w:ins w:id="33" w:author="Huawei-Yulong" w:date="2026-01-29T21:11:00Z">
        <w:r>
          <w:rPr>
            <w:rFonts w:eastAsia="等线" w:hint="eastAsia"/>
            <w:lang w:eastAsia="zh-CN"/>
          </w:rPr>
          <w:t xml:space="preserve"> </w:t>
        </w:r>
      </w:ins>
      <w:r w:rsidRPr="00B37378">
        <w:t xml:space="preserve">instruct the MAC entity to stop the </w:t>
      </w:r>
      <w:r w:rsidRPr="00B37378">
        <w:rPr>
          <w:i/>
          <w:iCs/>
        </w:rPr>
        <w:t>cg-SDT-TimeAlignmentTimer</w:t>
      </w:r>
      <w:del w:id="34" w:author="Huawei-Yulong" w:date="2026-01-29T21:11:00Z">
        <w:r w:rsidRPr="00B37378" w:rsidDel="00A16246">
          <w:delText>, if it is running</w:delText>
        </w:r>
      </w:del>
      <w:r w:rsidRPr="00B37378">
        <w:t>;</w:t>
      </w:r>
    </w:p>
    <w:p w14:paraId="450FA451" w14:textId="32F72F0D" w:rsidR="00A16246" w:rsidRPr="00B37378" w:rsidRDefault="00A16246">
      <w:pPr>
        <w:pStyle w:val="B4"/>
        <w:pPrChange w:id="35" w:author="Huawei-Yulong" w:date="2026-01-29T21:11:00Z">
          <w:pPr>
            <w:pStyle w:val="B3"/>
          </w:pPr>
        </w:pPrChange>
      </w:pPr>
      <w:del w:id="36" w:author="Huawei-Yulong" w:date="2026-01-29T21:11:00Z">
        <w:r w:rsidRPr="00B37378" w:rsidDel="00A16246">
          <w:delText>3</w:delText>
        </w:r>
      </w:del>
      <w:ins w:id="37" w:author="Huawei-Yulong" w:date="2026-01-29T21:11:00Z">
        <w:r>
          <w:rPr>
            <w:rFonts w:eastAsia="等线" w:hint="eastAsia"/>
            <w:lang w:eastAsia="zh-CN"/>
          </w:rPr>
          <w:t>4</w:t>
        </w:r>
      </w:ins>
      <w:r w:rsidRPr="00B37378">
        <w:t>&gt;</w:t>
      </w:r>
      <w:r w:rsidRPr="00B37378">
        <w:tab/>
      </w:r>
      <w:r w:rsidRPr="00A16246">
        <w:rPr>
          <w:highlight w:val="cyan"/>
        </w:rPr>
        <w:t xml:space="preserve">instruct the MAC entity to start the </w:t>
      </w:r>
      <w:r w:rsidRPr="00A16246">
        <w:rPr>
          <w:i/>
          <w:iCs/>
          <w:highlight w:val="cyan"/>
        </w:rPr>
        <w:t xml:space="preserve">timeAlignmentTimer </w:t>
      </w:r>
      <w:r w:rsidRPr="00A16246">
        <w:rPr>
          <w:highlight w:val="cyan"/>
        </w:rPr>
        <w:t>associated with the PTAG</w:t>
      </w:r>
      <w:r w:rsidRPr="00A16246">
        <w:rPr>
          <w:i/>
          <w:iCs/>
          <w:highlight w:val="cyan"/>
        </w:rPr>
        <w:t xml:space="preserve">, </w:t>
      </w:r>
      <w:r w:rsidRPr="00A16246">
        <w:rPr>
          <w:highlight w:val="cyan"/>
        </w:rPr>
        <w:t>if it is not running</w:t>
      </w:r>
      <w:r w:rsidRPr="00B37378">
        <w:t>;</w:t>
      </w:r>
    </w:p>
    <w:p w14:paraId="041F819C" w14:textId="77777777" w:rsidR="00A16246" w:rsidRPr="00B37378" w:rsidRDefault="00A16246" w:rsidP="00A16246">
      <w:pPr>
        <w:pStyle w:val="B2"/>
        <w:rPr>
          <w:rFonts w:eastAsia="Batang"/>
        </w:rPr>
      </w:pPr>
      <w:r w:rsidRPr="00B37378">
        <w:rPr>
          <w:rFonts w:eastAsia="Batang"/>
        </w:rPr>
        <w:t>2&gt;</w:t>
      </w:r>
      <w:r w:rsidRPr="00B37378">
        <w:rPr>
          <w:rFonts w:eastAsia="Batang"/>
        </w:rPr>
        <w:tab/>
        <w:t xml:space="preserve">if </w:t>
      </w:r>
      <w:r w:rsidRPr="00B37378">
        <w:rPr>
          <w:rFonts w:eastAsia="Batang"/>
          <w:i/>
          <w:iCs/>
        </w:rPr>
        <w:t>srs-PosRRC-Inactive</w:t>
      </w:r>
      <w:r w:rsidRPr="00B37378">
        <w:rPr>
          <w:rFonts w:eastAsia="Batang"/>
        </w:rPr>
        <w:t xml:space="preserve"> is configured:</w:t>
      </w:r>
    </w:p>
    <w:p w14:paraId="47BBEA67" w14:textId="77777777" w:rsidR="00A16246" w:rsidRPr="00B37378" w:rsidRDefault="00A16246" w:rsidP="00A16246">
      <w:pPr>
        <w:pStyle w:val="B3"/>
        <w:rPr>
          <w:rFonts w:eastAsia="Batang"/>
        </w:rPr>
      </w:pPr>
      <w:r w:rsidRPr="00B37378">
        <w:rPr>
          <w:rFonts w:eastAsia="Batang"/>
        </w:rPr>
        <w:t>3&gt;</w:t>
      </w:r>
      <w:r w:rsidRPr="00B37378">
        <w:rPr>
          <w:rFonts w:eastAsia="Batang"/>
        </w:rPr>
        <w:tab/>
        <w:t xml:space="preserve">instruct the MAC entity to stop the </w:t>
      </w:r>
      <w:r w:rsidRPr="00B37378">
        <w:rPr>
          <w:rFonts w:eastAsia="Batang"/>
          <w:i/>
          <w:iCs/>
        </w:rPr>
        <w:t>inactivePosSRS-TimeAlignmentTimer</w:t>
      </w:r>
      <w:r w:rsidRPr="00B37378">
        <w:rPr>
          <w:rFonts w:eastAsia="Batang"/>
        </w:rPr>
        <w:t>, if it is running;</w:t>
      </w:r>
    </w:p>
    <w:p w14:paraId="0F1C5C1F" w14:textId="77777777" w:rsidR="00A16246" w:rsidRPr="00B37378" w:rsidRDefault="00A16246" w:rsidP="00A16246">
      <w:pPr>
        <w:pStyle w:val="B2"/>
      </w:pPr>
      <w:r w:rsidRPr="00B37378">
        <w:rPr>
          <w:rFonts w:eastAsia="Batang"/>
        </w:rPr>
        <w:t>2&gt;</w:t>
      </w:r>
      <w:r w:rsidRPr="00B37378">
        <w:rPr>
          <w:rFonts w:eastAsia="Batang"/>
        </w:rPr>
        <w:tab/>
      </w:r>
      <w:r w:rsidRPr="00B37378">
        <w:t xml:space="preserve">discard any stored UE Inactive AS context and </w:t>
      </w:r>
      <w:r w:rsidRPr="00B37378">
        <w:rPr>
          <w:i/>
        </w:rPr>
        <w:t>suspendConfig</w:t>
      </w:r>
      <w:r w:rsidRPr="00B37378">
        <w:t>;</w:t>
      </w:r>
    </w:p>
    <w:p w14:paraId="4E06B78D" w14:textId="77777777" w:rsidR="00A16246" w:rsidRPr="00B37378" w:rsidRDefault="00A16246" w:rsidP="00A16246">
      <w:pPr>
        <w:pStyle w:val="B2"/>
      </w:pPr>
      <w:r w:rsidRPr="00B37378">
        <w:t>2&gt;</w:t>
      </w:r>
      <w:r w:rsidRPr="00B37378">
        <w:tab/>
        <w:t>discard any current AS security context including the K</w:t>
      </w:r>
      <w:r w:rsidRPr="00B37378">
        <w:rPr>
          <w:vertAlign w:val="subscript"/>
        </w:rPr>
        <w:t>RRCenc</w:t>
      </w:r>
      <w:r w:rsidRPr="00B37378">
        <w:t xml:space="preserve"> key, the K</w:t>
      </w:r>
      <w:r w:rsidRPr="00B37378">
        <w:rPr>
          <w:vertAlign w:val="subscript"/>
        </w:rPr>
        <w:t>RRCint</w:t>
      </w:r>
      <w:r w:rsidRPr="00B37378">
        <w:t xml:space="preserve"> key, the K</w:t>
      </w:r>
      <w:r w:rsidRPr="00B37378">
        <w:rPr>
          <w:vertAlign w:val="subscript"/>
        </w:rPr>
        <w:t>UPint</w:t>
      </w:r>
      <w:r w:rsidRPr="00B37378">
        <w:t xml:space="preserve"> key </w:t>
      </w:r>
      <w:r w:rsidRPr="00B37378">
        <w:rPr>
          <w:lang w:eastAsia="zh-CN"/>
        </w:rPr>
        <w:t xml:space="preserve">and the </w:t>
      </w:r>
      <w:r w:rsidRPr="00B37378">
        <w:t>K</w:t>
      </w:r>
      <w:r w:rsidRPr="00B37378">
        <w:rPr>
          <w:vertAlign w:val="subscript"/>
        </w:rPr>
        <w:t>UPenc</w:t>
      </w:r>
      <w:r w:rsidRPr="00B37378">
        <w:rPr>
          <w:lang w:eastAsia="zh-CN"/>
        </w:rPr>
        <w:t xml:space="preserve"> key</w:t>
      </w:r>
      <w:r w:rsidRPr="00B37378">
        <w:t>;</w:t>
      </w:r>
    </w:p>
    <w:p w14:paraId="72BC6F17" w14:textId="77777777" w:rsidR="00A16246" w:rsidRPr="00B37378" w:rsidRDefault="00A16246" w:rsidP="00A16246">
      <w:pPr>
        <w:pStyle w:val="B2"/>
      </w:pPr>
      <w:r w:rsidRPr="00B37378">
        <w:t>2&gt;</w:t>
      </w:r>
      <w:r w:rsidRPr="00B37378">
        <w:tab/>
        <w:t>release radio resources for all established RBs except SRB0 and broadcast MRBs, including release of the RLC entities, of the associated PDCP entities and of SDAP;</w:t>
      </w:r>
    </w:p>
    <w:p w14:paraId="41FEC183" w14:textId="77777777" w:rsidR="00A16246" w:rsidRPr="00B37378" w:rsidRDefault="00A16246" w:rsidP="00A16246">
      <w:pPr>
        <w:pStyle w:val="B2"/>
      </w:pPr>
      <w:r w:rsidRPr="00B37378">
        <w:t>2&gt;</w:t>
      </w:r>
      <w:r w:rsidRPr="00B37378">
        <w:tab/>
        <w:t>release the RRC configuration except for the default L1 parameter values, default MAC Cell Group configuration, CCCH configuration and broadcast MRBs;</w:t>
      </w:r>
    </w:p>
    <w:p w14:paraId="655297AD" w14:textId="77777777" w:rsidR="00A16246" w:rsidRPr="00B37378" w:rsidRDefault="00A16246" w:rsidP="00A16246">
      <w:pPr>
        <w:pStyle w:val="B2"/>
        <w:rPr>
          <w:lang w:eastAsia="zh-CN"/>
        </w:rPr>
      </w:pPr>
      <w:r w:rsidRPr="00B37378">
        <w:t>2&gt;</w:t>
      </w:r>
      <w:r w:rsidRPr="00B37378">
        <w:tab/>
        <w:t>indicate to upper layers fallback of the RRC connection;</w:t>
      </w:r>
    </w:p>
    <w:p w14:paraId="2C91C6ED" w14:textId="77777777" w:rsidR="00A16246" w:rsidRPr="00B37378" w:rsidRDefault="00A16246" w:rsidP="00A16246">
      <w:pPr>
        <w:pStyle w:val="B2"/>
      </w:pPr>
      <w:r w:rsidRPr="00B37378">
        <w:t>2&gt;</w:t>
      </w:r>
      <w:r w:rsidRPr="00B37378">
        <w:tab/>
        <w:t>discard any application layer measurement reports which were not transmitted yet;</w:t>
      </w:r>
    </w:p>
    <w:p w14:paraId="6F894E55" w14:textId="77777777" w:rsidR="00A16246" w:rsidRPr="00B37378" w:rsidRDefault="00A16246" w:rsidP="00A16246">
      <w:pPr>
        <w:pStyle w:val="B2"/>
        <w:rPr>
          <w:lang w:eastAsia="zh-CN"/>
        </w:rPr>
      </w:pPr>
      <w:r w:rsidRPr="00B37378">
        <w:t>2&gt;</w:t>
      </w:r>
      <w:r w:rsidRPr="00B37378">
        <w:tab/>
        <w:t>inform upper layers about the release of all application layer measurement configurations;</w:t>
      </w:r>
    </w:p>
    <w:p w14:paraId="018F03BA" w14:textId="77777777" w:rsidR="00A16246" w:rsidRPr="00B37378" w:rsidRDefault="00A16246" w:rsidP="00A16246">
      <w:pPr>
        <w:pStyle w:val="B2"/>
      </w:pPr>
      <w:r w:rsidRPr="00B37378">
        <w:rPr>
          <w:lang w:eastAsia="zh-CN"/>
        </w:rPr>
        <w:t>2&gt;</w:t>
      </w:r>
      <w:r w:rsidRPr="00B37378">
        <w:tab/>
        <w:t>stop timer T380, if running;</w:t>
      </w:r>
    </w:p>
    <w:p w14:paraId="668E98F6" w14:textId="77777777" w:rsidR="00A16246" w:rsidRPr="00B37378" w:rsidRDefault="00A16246" w:rsidP="00A16246">
      <w:pPr>
        <w:pStyle w:val="B1"/>
        <w:rPr>
          <w:rFonts w:eastAsia="Batang"/>
        </w:rPr>
      </w:pPr>
      <w:r w:rsidRPr="00B37378">
        <w:rPr>
          <w:rFonts w:eastAsia="Batang"/>
        </w:rPr>
        <w:t>1&gt;</w:t>
      </w:r>
      <w:r w:rsidRPr="00B37378">
        <w:rPr>
          <w:rFonts w:eastAsia="Batang"/>
        </w:rPr>
        <w:tab/>
        <w:t xml:space="preserve">perform the cell group configuration procedure in accordance with the received </w:t>
      </w:r>
      <w:r w:rsidRPr="00B37378">
        <w:rPr>
          <w:rFonts w:eastAsia="Batang"/>
          <w:i/>
        </w:rPr>
        <w:t>masterCellGroup</w:t>
      </w:r>
      <w:r w:rsidRPr="00B37378">
        <w:rPr>
          <w:rFonts w:eastAsia="Batang"/>
        </w:rPr>
        <w:t xml:space="preserve"> and as specified in 5.3.5.5;</w:t>
      </w:r>
    </w:p>
    <w:p w14:paraId="078EFD86" w14:textId="77777777" w:rsidR="00A16246" w:rsidRPr="00B37378" w:rsidRDefault="00A16246" w:rsidP="00A16246">
      <w:pPr>
        <w:pStyle w:val="B1"/>
        <w:rPr>
          <w:rFonts w:eastAsia="Batang"/>
        </w:rPr>
      </w:pPr>
      <w:r w:rsidRPr="00B37378">
        <w:rPr>
          <w:rFonts w:eastAsia="Batang"/>
        </w:rPr>
        <w:t>1&gt;</w:t>
      </w:r>
      <w:r w:rsidRPr="00B37378">
        <w:rPr>
          <w:rFonts w:eastAsia="Batang"/>
        </w:rPr>
        <w:tab/>
        <w:t xml:space="preserve">perform the radio bearer configuration procedure in accordance with the received </w:t>
      </w:r>
      <w:r w:rsidRPr="00B37378">
        <w:rPr>
          <w:rFonts w:eastAsia="Batang"/>
          <w:i/>
        </w:rPr>
        <w:t>radioBearerConfig</w:t>
      </w:r>
      <w:r w:rsidRPr="00B37378">
        <w:rPr>
          <w:rFonts w:eastAsia="Batang"/>
        </w:rPr>
        <w:t xml:space="preserve"> and as specified in 5.3.5.6;</w:t>
      </w:r>
    </w:p>
    <w:p w14:paraId="13A0A8B1" w14:textId="77777777" w:rsidR="00A16246" w:rsidRPr="00B37378" w:rsidRDefault="00A16246" w:rsidP="00A16246">
      <w:pPr>
        <w:pStyle w:val="B1"/>
      </w:pPr>
      <w:r w:rsidRPr="00B37378">
        <w:t>1&gt;</w:t>
      </w:r>
      <w:r w:rsidRPr="00B37378">
        <w:tab/>
        <w:t xml:space="preserve">if stored, discard the cell reselection priority information provided by the </w:t>
      </w:r>
      <w:r w:rsidRPr="00B37378">
        <w:rPr>
          <w:i/>
        </w:rPr>
        <w:t>cellReselectionPriorities</w:t>
      </w:r>
      <w:r w:rsidRPr="00B37378">
        <w:t xml:space="preserve"> or inherited from another RAT;</w:t>
      </w:r>
    </w:p>
    <w:p w14:paraId="15744BD2" w14:textId="77777777" w:rsidR="00A16246" w:rsidRPr="00B37378" w:rsidRDefault="00A16246" w:rsidP="00A16246">
      <w:pPr>
        <w:pStyle w:val="B1"/>
      </w:pPr>
      <w:r w:rsidRPr="00B37378">
        <w:t>1&gt;</w:t>
      </w:r>
      <w:r w:rsidRPr="00B37378">
        <w:tab/>
        <w:t>stop timer T300, T301, T319;</w:t>
      </w:r>
    </w:p>
    <w:p w14:paraId="298D6FA3" w14:textId="77777777" w:rsidR="00A16246" w:rsidRPr="00B37378" w:rsidRDefault="00A16246" w:rsidP="00A16246">
      <w:pPr>
        <w:pStyle w:val="B1"/>
      </w:pPr>
      <w:r w:rsidRPr="00B37378">
        <w:t>1&gt;</w:t>
      </w:r>
      <w:r w:rsidRPr="00B37378">
        <w:tab/>
        <w:t>if T319a is running:</w:t>
      </w:r>
    </w:p>
    <w:p w14:paraId="32008A78" w14:textId="77777777" w:rsidR="00A16246" w:rsidRPr="00B37378" w:rsidRDefault="00A16246" w:rsidP="00A16246">
      <w:pPr>
        <w:pStyle w:val="B2"/>
      </w:pPr>
      <w:r w:rsidRPr="00B37378">
        <w:t>2&gt;</w:t>
      </w:r>
      <w:r w:rsidRPr="00B37378">
        <w:tab/>
        <w:t>stop T319a;</w:t>
      </w:r>
    </w:p>
    <w:p w14:paraId="59CCF7A8" w14:textId="77777777" w:rsidR="00A16246" w:rsidRPr="00B37378" w:rsidRDefault="00A16246" w:rsidP="00A16246">
      <w:pPr>
        <w:pStyle w:val="B2"/>
      </w:pPr>
      <w:r w:rsidRPr="00B37378">
        <w:t>2&gt;</w:t>
      </w:r>
      <w:r w:rsidRPr="00B37378">
        <w:tab/>
        <w:t>consider SDT procedure is not ongoing;</w:t>
      </w:r>
    </w:p>
    <w:p w14:paraId="2745CE9C" w14:textId="77777777" w:rsidR="00A16246" w:rsidRPr="00B37378" w:rsidRDefault="00A16246" w:rsidP="00A16246">
      <w:pPr>
        <w:pStyle w:val="B1"/>
      </w:pPr>
      <w:r w:rsidRPr="00B37378">
        <w:t>1&gt;</w:t>
      </w:r>
      <w:r w:rsidRPr="00B37378">
        <w:tab/>
        <w:t>if T390 is running:</w:t>
      </w:r>
    </w:p>
    <w:p w14:paraId="3C1403B3" w14:textId="77777777" w:rsidR="00A16246" w:rsidRPr="00B37378" w:rsidRDefault="00A16246" w:rsidP="00A16246">
      <w:pPr>
        <w:pStyle w:val="B2"/>
      </w:pPr>
      <w:r w:rsidRPr="00B37378">
        <w:t>2&gt;</w:t>
      </w:r>
      <w:r w:rsidRPr="00B37378">
        <w:tab/>
        <w:t>stop timer T390 for all access categories;</w:t>
      </w:r>
    </w:p>
    <w:p w14:paraId="66DEB960" w14:textId="77777777" w:rsidR="00A16246" w:rsidRPr="00B37378" w:rsidRDefault="00A16246" w:rsidP="00A16246">
      <w:pPr>
        <w:pStyle w:val="B2"/>
      </w:pPr>
      <w:r w:rsidRPr="00B37378">
        <w:t>2&gt;</w:t>
      </w:r>
      <w:r w:rsidRPr="00B37378">
        <w:tab/>
        <w:t>perform the actions as specified in 5.3.14.4;</w:t>
      </w:r>
    </w:p>
    <w:p w14:paraId="097A7F6E" w14:textId="77777777" w:rsidR="00A16246" w:rsidRPr="00B37378" w:rsidRDefault="00A16246" w:rsidP="00A16246">
      <w:pPr>
        <w:pStyle w:val="B1"/>
      </w:pPr>
      <w:r w:rsidRPr="00B37378">
        <w:t>1&gt;</w:t>
      </w:r>
      <w:r w:rsidRPr="00B37378">
        <w:tab/>
        <w:t>if T302 is running:</w:t>
      </w:r>
    </w:p>
    <w:p w14:paraId="3B77537C" w14:textId="77777777" w:rsidR="00A16246" w:rsidRPr="00B37378" w:rsidRDefault="00A16246" w:rsidP="00A16246">
      <w:pPr>
        <w:pStyle w:val="B2"/>
      </w:pPr>
      <w:r w:rsidRPr="00B37378">
        <w:t>2&gt;</w:t>
      </w:r>
      <w:r w:rsidRPr="00B37378">
        <w:tab/>
        <w:t>stop timer T</w:t>
      </w:r>
      <w:r w:rsidRPr="00B37378">
        <w:rPr>
          <w:lang w:eastAsia="zh-CN"/>
        </w:rPr>
        <w:t>302</w:t>
      </w:r>
      <w:r w:rsidRPr="00B37378">
        <w:t>;</w:t>
      </w:r>
    </w:p>
    <w:p w14:paraId="6BCAA28C" w14:textId="77777777" w:rsidR="00A16246" w:rsidRPr="00B37378" w:rsidRDefault="00A16246" w:rsidP="00A16246">
      <w:pPr>
        <w:pStyle w:val="B2"/>
        <w:rPr>
          <w:lang w:eastAsia="zh-CN"/>
        </w:rPr>
      </w:pPr>
      <w:r w:rsidRPr="00B37378">
        <w:rPr>
          <w:lang w:eastAsia="zh-CN"/>
        </w:rPr>
        <w:t>2&gt;</w:t>
      </w:r>
      <w:r w:rsidRPr="00B37378">
        <w:rPr>
          <w:lang w:eastAsia="zh-CN"/>
        </w:rPr>
        <w:tab/>
        <w:t>perform the actions as specified in 5.3.14.4;</w:t>
      </w:r>
    </w:p>
    <w:p w14:paraId="57CAC148" w14:textId="77777777" w:rsidR="00A16246" w:rsidRPr="00B37378" w:rsidRDefault="00A16246" w:rsidP="00A16246">
      <w:pPr>
        <w:pStyle w:val="B1"/>
      </w:pPr>
      <w:r w:rsidRPr="00B37378">
        <w:t>1&gt;</w:t>
      </w:r>
      <w:r w:rsidRPr="00B37378">
        <w:tab/>
        <w:t>stop timer T320, if running;</w:t>
      </w:r>
    </w:p>
    <w:p w14:paraId="1865BAB4" w14:textId="77777777" w:rsidR="00A16246" w:rsidRPr="00B37378" w:rsidRDefault="00A16246" w:rsidP="00A16246">
      <w:pPr>
        <w:pStyle w:val="B1"/>
      </w:pPr>
      <w:r w:rsidRPr="00B37378">
        <w:lastRenderedPageBreak/>
        <w:t>1&gt;</w:t>
      </w:r>
      <w:r w:rsidRPr="00B37378">
        <w:tab/>
        <w:t xml:space="preserve">if the </w:t>
      </w:r>
      <w:r w:rsidRPr="00B37378">
        <w:rPr>
          <w:i/>
        </w:rPr>
        <w:t>RRCSetup</w:t>
      </w:r>
      <w:r w:rsidRPr="00B37378">
        <w:t xml:space="preserve"> is received in response to an </w:t>
      </w:r>
      <w:r w:rsidRPr="00B37378">
        <w:rPr>
          <w:i/>
        </w:rPr>
        <w:t>RRCResumeRequest</w:t>
      </w:r>
      <w:r w:rsidRPr="00B37378">
        <w:t>,</w:t>
      </w:r>
      <w:r w:rsidRPr="00B37378">
        <w:rPr>
          <w:i/>
        </w:rPr>
        <w:t xml:space="preserve"> RRCResumeRequest1</w:t>
      </w:r>
      <w:r w:rsidRPr="00B37378">
        <w:t xml:space="preserve"> or </w:t>
      </w:r>
      <w:r w:rsidRPr="00B37378">
        <w:rPr>
          <w:i/>
        </w:rPr>
        <w:t>RRCSetupRequest</w:t>
      </w:r>
      <w:r w:rsidRPr="00B37378">
        <w:t>:</w:t>
      </w:r>
    </w:p>
    <w:p w14:paraId="11B8532D" w14:textId="77777777" w:rsidR="00A16246" w:rsidRPr="00B37378" w:rsidRDefault="00A16246" w:rsidP="00A16246">
      <w:pPr>
        <w:pStyle w:val="B2"/>
      </w:pPr>
      <w:r w:rsidRPr="00B37378">
        <w:t>2&gt;</w:t>
      </w:r>
      <w:r w:rsidRPr="00B37378">
        <w:tab/>
        <w:t>if T331 is running:</w:t>
      </w:r>
    </w:p>
    <w:p w14:paraId="675B9945" w14:textId="77777777" w:rsidR="00A16246" w:rsidRPr="00B37378" w:rsidRDefault="00A16246" w:rsidP="00A16246">
      <w:pPr>
        <w:pStyle w:val="B3"/>
      </w:pPr>
      <w:r w:rsidRPr="00B37378">
        <w:t>3&gt;</w:t>
      </w:r>
      <w:r w:rsidRPr="00B37378">
        <w:tab/>
        <w:t>stop timer T331;</w:t>
      </w:r>
    </w:p>
    <w:p w14:paraId="4013E78C" w14:textId="77777777" w:rsidR="00A16246" w:rsidRPr="00B37378" w:rsidRDefault="00A16246" w:rsidP="00A16246">
      <w:pPr>
        <w:pStyle w:val="B3"/>
        <w:rPr>
          <w:rFonts w:eastAsia="等线"/>
        </w:rPr>
      </w:pPr>
      <w:r w:rsidRPr="00B37378">
        <w:rPr>
          <w:rFonts w:eastAsia="等线"/>
        </w:rPr>
        <w:t>3&gt;</w:t>
      </w:r>
      <w:r w:rsidRPr="00B37378">
        <w:rPr>
          <w:rFonts w:eastAsia="等线"/>
        </w:rPr>
        <w:tab/>
        <w:t>perform the actions as specified in 5.7.8.3;</w:t>
      </w:r>
    </w:p>
    <w:p w14:paraId="56A6CCE2" w14:textId="77777777" w:rsidR="00A16246" w:rsidRPr="00B37378" w:rsidRDefault="00A16246" w:rsidP="00A16246">
      <w:pPr>
        <w:pStyle w:val="B2"/>
      </w:pPr>
      <w:r w:rsidRPr="00B37378">
        <w:t>2&gt;</w:t>
      </w:r>
      <w:r w:rsidRPr="00B37378">
        <w:tab/>
        <w:t>enter RRC_CONNECTED;</w:t>
      </w:r>
    </w:p>
    <w:p w14:paraId="580EF0F0" w14:textId="77777777" w:rsidR="00A16246" w:rsidRPr="00B37378" w:rsidRDefault="00A16246" w:rsidP="00A16246">
      <w:pPr>
        <w:pStyle w:val="B2"/>
      </w:pPr>
      <w:r w:rsidRPr="00B37378">
        <w:t>2&gt;</w:t>
      </w:r>
      <w:r w:rsidRPr="00B37378">
        <w:tab/>
        <w:t>stop the cell re-selection procedure;</w:t>
      </w:r>
    </w:p>
    <w:p w14:paraId="503E042C" w14:textId="77777777" w:rsidR="00A16246" w:rsidRPr="00B37378" w:rsidRDefault="00A16246" w:rsidP="00A16246">
      <w:pPr>
        <w:pStyle w:val="B2"/>
      </w:pPr>
      <w:r w:rsidRPr="00B37378">
        <w:t>2&gt;</w:t>
      </w:r>
      <w:r w:rsidRPr="00B37378">
        <w:tab/>
        <w:t>stop relay (re)selection procedure if any for L2 U2N Remote UE;</w:t>
      </w:r>
    </w:p>
    <w:p w14:paraId="7632F5C8" w14:textId="77777777" w:rsidR="00A16246" w:rsidRPr="00B37378" w:rsidRDefault="00A16246" w:rsidP="00A16246">
      <w:pPr>
        <w:pStyle w:val="B1"/>
      </w:pPr>
      <w:r w:rsidRPr="00B37378">
        <w:t>1&gt;</w:t>
      </w:r>
      <w:r w:rsidRPr="00B37378">
        <w:tab/>
        <w:t>consider the current cell to be the PCell;</w:t>
      </w:r>
    </w:p>
    <w:p w14:paraId="1C0BE5C8" w14:textId="77777777" w:rsidR="00A16246" w:rsidRPr="00B37378" w:rsidRDefault="00A16246" w:rsidP="00A16246">
      <w:pPr>
        <w:pStyle w:val="B1"/>
      </w:pPr>
      <w:r w:rsidRPr="00B37378">
        <w:t>1&gt;</w:t>
      </w:r>
      <w:r w:rsidRPr="00B37378">
        <w:tab/>
        <w:t xml:space="preserve">perform the L2 U2N Remote UE configuration procedure </w:t>
      </w:r>
      <w:r w:rsidRPr="00B37378">
        <w:rPr>
          <w:rFonts w:eastAsia="Batang"/>
        </w:rPr>
        <w:t>in accordance with the received</w:t>
      </w:r>
      <w:r w:rsidRPr="00B37378">
        <w:t xml:space="preserve"> </w:t>
      </w:r>
      <w:r w:rsidRPr="00B37378">
        <w:rPr>
          <w:i/>
        </w:rPr>
        <w:t>sl-L2RemoteUE</w:t>
      </w:r>
      <w:r w:rsidRPr="00B37378">
        <w:rPr>
          <w:rFonts w:ascii="等线" w:eastAsia="等线" w:hAnsi="等线"/>
          <w:i/>
          <w:lang w:eastAsia="zh-CN"/>
        </w:rPr>
        <w:t>-</w:t>
      </w:r>
      <w:r w:rsidRPr="00B37378">
        <w:rPr>
          <w:i/>
        </w:rPr>
        <w:t>Config</w:t>
      </w:r>
      <w:r w:rsidRPr="00B37378">
        <w:t xml:space="preserve"> as specified in 5.3.5.16;</w:t>
      </w:r>
    </w:p>
    <w:p w14:paraId="0F7AE155" w14:textId="77777777" w:rsidR="00A16246" w:rsidRPr="00B37378" w:rsidRDefault="00A16246" w:rsidP="00A16246">
      <w:pPr>
        <w:pStyle w:val="B1"/>
      </w:pPr>
      <w:r w:rsidRPr="00B37378">
        <w:t>1&gt;</w:t>
      </w:r>
      <w:r w:rsidRPr="00B37378">
        <w:tab/>
        <w:t xml:space="preserve">perform the sidelink dedicated configuration procedure </w:t>
      </w:r>
      <w:r w:rsidRPr="00B37378">
        <w:rPr>
          <w:rFonts w:eastAsia="Batang"/>
        </w:rPr>
        <w:t>in accordance with the received</w:t>
      </w:r>
      <w:r w:rsidRPr="00B37378">
        <w:t xml:space="preserve"> </w:t>
      </w:r>
      <w:r w:rsidRPr="00B37378">
        <w:rPr>
          <w:i/>
        </w:rPr>
        <w:t>sl-ConfigDedicatedNR</w:t>
      </w:r>
      <w:r w:rsidRPr="00B37378">
        <w:t xml:space="preserve"> as specified in 5.3.5.14;</w:t>
      </w:r>
    </w:p>
    <w:p w14:paraId="78232BC7" w14:textId="77777777" w:rsidR="00A16246" w:rsidRPr="00B37378" w:rsidRDefault="00A16246" w:rsidP="00A16246">
      <w:pPr>
        <w:pStyle w:val="B1"/>
      </w:pPr>
      <w:r w:rsidRPr="00B37378">
        <w:t>1&gt;</w:t>
      </w:r>
      <w:r w:rsidRPr="00B37378">
        <w:tab/>
        <w:t xml:space="preserve">if the UE has radio link failure or handover failure information available in </w:t>
      </w:r>
      <w:r w:rsidRPr="00B37378">
        <w:rPr>
          <w:i/>
        </w:rPr>
        <w:t>VarRLF-Report</w:t>
      </w:r>
      <w:r w:rsidRPr="00B37378">
        <w:t xml:space="preserve"> and if the RPLMN is included in</w:t>
      </w:r>
      <w:r w:rsidRPr="00B37378">
        <w:rPr>
          <w:i/>
        </w:rPr>
        <w:t xml:space="preserve"> plmn-IdentityList</w:t>
      </w:r>
      <w:r w:rsidRPr="00B37378">
        <w:t xml:space="preserve"> stored in </w:t>
      </w:r>
      <w:r w:rsidRPr="00B37378">
        <w:rPr>
          <w:i/>
        </w:rPr>
        <w:t>VarRLF-Report</w:t>
      </w:r>
      <w:r w:rsidRPr="00B37378">
        <w:t>:</w:t>
      </w:r>
    </w:p>
    <w:p w14:paraId="78537071" w14:textId="77777777" w:rsidR="00A16246" w:rsidRPr="00B37378" w:rsidRDefault="00A16246" w:rsidP="00A16246">
      <w:pPr>
        <w:pStyle w:val="B2"/>
      </w:pPr>
      <w:r w:rsidRPr="00B37378">
        <w:t>2&gt;</w:t>
      </w:r>
      <w:r w:rsidRPr="00B37378">
        <w:tab/>
        <w:t xml:space="preserve">if </w:t>
      </w:r>
      <w:r w:rsidRPr="00B37378">
        <w:rPr>
          <w:i/>
          <w:iCs/>
        </w:rPr>
        <w:t xml:space="preserve">reconnectCellId </w:t>
      </w:r>
      <w:r w:rsidRPr="00B37378">
        <w:t xml:space="preserve">in </w:t>
      </w:r>
      <w:r w:rsidRPr="00B37378">
        <w:rPr>
          <w:i/>
        </w:rPr>
        <w:t>VarRLF-Report</w:t>
      </w:r>
      <w:r w:rsidRPr="00B37378">
        <w:t xml:space="preserve"> is not set </w:t>
      </w:r>
      <w:r w:rsidRPr="00B37378">
        <w:rPr>
          <w:bCs/>
          <w:iCs/>
          <w:lang w:eastAsia="en-GB"/>
        </w:rPr>
        <w:t>after failing to perform reestablishment</w:t>
      </w:r>
      <w:r w:rsidRPr="00B37378">
        <w:t xml:space="preserve"> and if this is the first </w:t>
      </w:r>
      <w:r w:rsidRPr="00B37378">
        <w:rPr>
          <w:i/>
          <w:iCs/>
        </w:rPr>
        <w:t>RRCSetup</w:t>
      </w:r>
      <w:r w:rsidRPr="00B37378">
        <w:t xml:space="preserve"> received by the UE after declaring the failure:</w:t>
      </w:r>
    </w:p>
    <w:p w14:paraId="340DA8B2" w14:textId="77777777" w:rsidR="00A16246" w:rsidRPr="00B37378" w:rsidRDefault="00A16246" w:rsidP="00A16246">
      <w:pPr>
        <w:pStyle w:val="B3"/>
      </w:pPr>
      <w:r w:rsidRPr="00B37378">
        <w:t>3&gt;</w:t>
      </w:r>
      <w:r w:rsidRPr="00B37378">
        <w:tab/>
        <w:t xml:space="preserve">if the UE supports </w:t>
      </w:r>
      <w:r w:rsidRPr="00B37378">
        <w:rPr>
          <w:rFonts w:eastAsia="等线"/>
          <w:lang w:eastAsia="zh-CN"/>
        </w:rPr>
        <w:t>RLF-Report for conditional handover</w:t>
      </w:r>
      <w:r w:rsidRPr="00B37378">
        <w:t xml:space="preserve"> and if </w:t>
      </w:r>
      <w:r w:rsidRPr="00B37378">
        <w:rPr>
          <w:i/>
          <w:iCs/>
        </w:rPr>
        <w:t>choCellId</w:t>
      </w:r>
      <w:r w:rsidRPr="00B37378">
        <w:t xml:space="preserve"> in </w:t>
      </w:r>
      <w:r w:rsidRPr="00B37378">
        <w:rPr>
          <w:i/>
        </w:rPr>
        <w:t>VarRLF-Report</w:t>
      </w:r>
      <w:r w:rsidRPr="00B37378">
        <w:t xml:space="preserve"> is set:</w:t>
      </w:r>
    </w:p>
    <w:p w14:paraId="0B0D8212" w14:textId="77777777" w:rsidR="00A16246" w:rsidRPr="00B37378" w:rsidRDefault="00A16246" w:rsidP="00A16246">
      <w:pPr>
        <w:pStyle w:val="B4"/>
      </w:pPr>
      <w:r w:rsidRPr="00B37378">
        <w:t>4&gt;</w:t>
      </w:r>
      <w:r w:rsidRPr="00B37378">
        <w:tab/>
        <w:t xml:space="preserve">set </w:t>
      </w:r>
      <w:r w:rsidRPr="00B37378">
        <w:rPr>
          <w:i/>
          <w:iCs/>
        </w:rPr>
        <w:t>timeUntilReconnection</w:t>
      </w:r>
      <w:r w:rsidRPr="00B37378">
        <w:t xml:space="preserve"> in </w:t>
      </w:r>
      <w:r w:rsidRPr="00B37378">
        <w:rPr>
          <w:i/>
        </w:rPr>
        <w:t>VarRLF-Report</w:t>
      </w:r>
      <w:r w:rsidRPr="00B37378">
        <w:t xml:space="preserve"> to the time that elapsed since the radio link </w:t>
      </w:r>
      <w:r w:rsidRPr="00B37378">
        <w:rPr>
          <w:lang w:eastAsia="zh-CN"/>
        </w:rPr>
        <w:t xml:space="preserve">failure </w:t>
      </w:r>
      <w:r w:rsidRPr="00B37378">
        <w:t xml:space="preserve">or handover failure experienced in the </w:t>
      </w:r>
      <w:r w:rsidRPr="00B37378">
        <w:rPr>
          <w:i/>
          <w:iCs/>
        </w:rPr>
        <w:t>failedPCellId</w:t>
      </w:r>
      <w:r w:rsidRPr="00B37378">
        <w:t xml:space="preserve"> stored in </w:t>
      </w:r>
      <w:r w:rsidRPr="00B37378">
        <w:rPr>
          <w:i/>
        </w:rPr>
        <w:t>VarRLF-Report</w:t>
      </w:r>
      <w:r w:rsidRPr="00B37378">
        <w:t>;</w:t>
      </w:r>
    </w:p>
    <w:p w14:paraId="20439201" w14:textId="77777777" w:rsidR="00A16246" w:rsidRPr="00B37378" w:rsidRDefault="00A16246" w:rsidP="00A16246">
      <w:pPr>
        <w:pStyle w:val="B3"/>
      </w:pPr>
      <w:r w:rsidRPr="00B37378">
        <w:t>3&gt;</w:t>
      </w:r>
      <w:r w:rsidRPr="00B37378">
        <w:tab/>
        <w:t>else:</w:t>
      </w:r>
    </w:p>
    <w:p w14:paraId="5B45034F" w14:textId="77777777" w:rsidR="00A16246" w:rsidRPr="00B37378" w:rsidRDefault="00A16246" w:rsidP="00A16246">
      <w:pPr>
        <w:pStyle w:val="B4"/>
      </w:pPr>
      <w:r w:rsidRPr="00B37378">
        <w:t>4&gt;</w:t>
      </w:r>
      <w:r w:rsidRPr="00B37378">
        <w:tab/>
        <w:t xml:space="preserve">set </w:t>
      </w:r>
      <w:r w:rsidRPr="00B37378">
        <w:rPr>
          <w:i/>
          <w:iCs/>
        </w:rPr>
        <w:t>timeUntilReconnection</w:t>
      </w:r>
      <w:r w:rsidRPr="00B37378">
        <w:t xml:space="preserve"> in </w:t>
      </w:r>
      <w:r w:rsidRPr="00B37378">
        <w:rPr>
          <w:i/>
        </w:rPr>
        <w:t>VarRLF-Report</w:t>
      </w:r>
      <w:r w:rsidRPr="00B37378">
        <w:t xml:space="preserve"> to the time that elapsed since the last radio link </w:t>
      </w:r>
      <w:r w:rsidRPr="00B37378">
        <w:rPr>
          <w:lang w:eastAsia="zh-CN"/>
        </w:rPr>
        <w:t xml:space="preserve">failure </w:t>
      </w:r>
      <w:r w:rsidRPr="00B37378">
        <w:t>or handover failure;</w:t>
      </w:r>
    </w:p>
    <w:p w14:paraId="019CCA77" w14:textId="77777777" w:rsidR="00A16246" w:rsidRPr="00B37378" w:rsidRDefault="00A16246" w:rsidP="00A16246">
      <w:pPr>
        <w:pStyle w:val="B3"/>
      </w:pPr>
      <w:r w:rsidRPr="00B37378">
        <w:t>3&gt;</w:t>
      </w:r>
      <w:r w:rsidRPr="00B37378">
        <w:tab/>
        <w:t xml:space="preserve">set </w:t>
      </w:r>
      <w:r w:rsidRPr="00B37378">
        <w:rPr>
          <w:i/>
          <w:iCs/>
        </w:rPr>
        <w:t>nrReconnectCellId</w:t>
      </w:r>
      <w:r w:rsidRPr="00B37378">
        <w:t xml:space="preserve"> in </w:t>
      </w:r>
      <w:r w:rsidRPr="00B37378">
        <w:rPr>
          <w:i/>
          <w:iCs/>
        </w:rPr>
        <w:t xml:space="preserve">reconnectCellId </w:t>
      </w:r>
      <w:r w:rsidRPr="00B37378">
        <w:t xml:space="preserve">in </w:t>
      </w:r>
      <w:r w:rsidRPr="00B37378">
        <w:rPr>
          <w:i/>
        </w:rPr>
        <w:t>VarRLF-Report</w:t>
      </w:r>
      <w:r w:rsidRPr="00B37378">
        <w:t xml:space="preserve"> to the global cell identity and the tracking area code of the PCell;</w:t>
      </w:r>
    </w:p>
    <w:p w14:paraId="770FE5C2" w14:textId="77777777" w:rsidR="00A16246" w:rsidRPr="00B37378" w:rsidRDefault="00A16246" w:rsidP="00A16246">
      <w:pPr>
        <w:pStyle w:val="B1"/>
      </w:pPr>
      <w:r w:rsidRPr="00B37378">
        <w:t>1&gt;</w:t>
      </w:r>
      <w:r w:rsidRPr="00B37378">
        <w:tab/>
        <w:t xml:space="preserve">if the UE supports RLF report for inter-RAT MRO </w:t>
      </w:r>
      <w:r w:rsidRPr="00B37378">
        <w:rPr>
          <w:lang w:eastAsia="zh-CN"/>
        </w:rPr>
        <w:t xml:space="preserve">NR </w:t>
      </w:r>
      <w:r w:rsidRPr="00B37378">
        <w:t>as defined in TS 3</w:t>
      </w:r>
      <w:r w:rsidRPr="00B37378">
        <w:rPr>
          <w:lang w:eastAsia="zh-CN"/>
        </w:rPr>
        <w:t>6</w:t>
      </w:r>
      <w:r w:rsidRPr="00B37378">
        <w:t>.306 [</w:t>
      </w:r>
      <w:r w:rsidRPr="00B37378">
        <w:rPr>
          <w:lang w:eastAsia="zh-CN"/>
        </w:rPr>
        <w:t>62</w:t>
      </w:r>
      <w:r w:rsidRPr="00B37378">
        <w:t>]</w:t>
      </w:r>
      <w:r w:rsidRPr="00B37378">
        <w:rPr>
          <w:lang w:eastAsia="zh-CN"/>
        </w:rPr>
        <w:t xml:space="preserve">, and </w:t>
      </w:r>
      <w:r w:rsidRPr="00B37378">
        <w:t xml:space="preserve">if the UE has radio link failure or handover failure information available in </w:t>
      </w:r>
      <w:r w:rsidRPr="00B37378">
        <w:rPr>
          <w:i/>
        </w:rPr>
        <w:t>VarRLF-Report</w:t>
      </w:r>
      <w:r w:rsidRPr="00B37378">
        <w:t xml:space="preserve"> of TS 36.331 [10]</w:t>
      </w:r>
      <w:r w:rsidRPr="00B37378">
        <w:rPr>
          <w:lang w:eastAsia="zh-CN"/>
        </w:rPr>
        <w:t xml:space="preserve"> and if the RPLMN is included in </w:t>
      </w:r>
      <w:r w:rsidRPr="00B37378">
        <w:rPr>
          <w:i/>
          <w:lang w:eastAsia="zh-CN"/>
        </w:rPr>
        <w:t>plmn-IdentityList</w:t>
      </w:r>
      <w:r w:rsidRPr="00B37378">
        <w:rPr>
          <w:lang w:eastAsia="zh-CN"/>
        </w:rPr>
        <w:t xml:space="preserve"> stored in </w:t>
      </w:r>
      <w:r w:rsidRPr="00B37378">
        <w:rPr>
          <w:i/>
          <w:lang w:eastAsia="zh-CN"/>
        </w:rPr>
        <w:t>VarRLF-Report</w:t>
      </w:r>
      <w:r w:rsidRPr="00B37378">
        <w:rPr>
          <w:lang w:eastAsia="zh-CN"/>
        </w:rPr>
        <w:t xml:space="preserve"> of TS 36.331 [10]</w:t>
      </w:r>
      <w:r w:rsidRPr="00B37378">
        <w:t>:</w:t>
      </w:r>
    </w:p>
    <w:p w14:paraId="37EE3BF7" w14:textId="77777777" w:rsidR="00A16246" w:rsidRPr="00B37378" w:rsidRDefault="00A16246" w:rsidP="00A16246">
      <w:pPr>
        <w:pStyle w:val="B2"/>
      </w:pPr>
      <w:r w:rsidRPr="00B37378">
        <w:t>2&gt;</w:t>
      </w:r>
      <w:r w:rsidRPr="00B37378">
        <w:tab/>
        <w:t xml:space="preserve">if </w:t>
      </w:r>
      <w:r w:rsidRPr="00B37378">
        <w:rPr>
          <w:i/>
          <w:iCs/>
        </w:rPr>
        <w:t xml:space="preserve">reconnectCellId </w:t>
      </w:r>
      <w:r w:rsidRPr="00B37378">
        <w:t xml:space="preserve">in </w:t>
      </w:r>
      <w:r w:rsidRPr="00B37378">
        <w:rPr>
          <w:i/>
        </w:rPr>
        <w:t>VarRLF-Report</w:t>
      </w:r>
      <w:r w:rsidRPr="00B37378">
        <w:t xml:space="preserve"> of TS 36.331[10] is not set </w:t>
      </w:r>
      <w:r w:rsidRPr="00B37378">
        <w:rPr>
          <w:bCs/>
          <w:iCs/>
          <w:lang w:eastAsia="en-GB"/>
        </w:rPr>
        <w:t xml:space="preserve">after failing to perform reestablishment </w:t>
      </w:r>
      <w:r w:rsidRPr="00B37378">
        <w:t xml:space="preserve">and if this is the first </w:t>
      </w:r>
      <w:r w:rsidRPr="00B37378">
        <w:rPr>
          <w:i/>
          <w:iCs/>
        </w:rPr>
        <w:t>RRCSetup</w:t>
      </w:r>
      <w:r w:rsidRPr="00B37378">
        <w:t xml:space="preserve"> received by the UE after declaring the failure:</w:t>
      </w:r>
    </w:p>
    <w:p w14:paraId="497F34BE" w14:textId="77777777" w:rsidR="00A16246" w:rsidRPr="00B37378" w:rsidRDefault="00A16246" w:rsidP="00A16246">
      <w:pPr>
        <w:pStyle w:val="B3"/>
      </w:pPr>
      <w:r w:rsidRPr="00B37378">
        <w:t>3&gt;</w:t>
      </w:r>
      <w:r w:rsidRPr="00B37378">
        <w:tab/>
        <w:t xml:space="preserve">set </w:t>
      </w:r>
      <w:r w:rsidRPr="00B37378">
        <w:rPr>
          <w:i/>
          <w:iCs/>
        </w:rPr>
        <w:t>timeUntilReconnection</w:t>
      </w:r>
      <w:r w:rsidRPr="00B37378">
        <w:t xml:space="preserve"> in </w:t>
      </w:r>
      <w:r w:rsidRPr="00B37378">
        <w:rPr>
          <w:i/>
        </w:rPr>
        <w:t>VarRLF-Report</w:t>
      </w:r>
      <w:r w:rsidRPr="00B37378">
        <w:t xml:space="preserve"> of TS 36.331[10] to the time that elapsed since the last radio link </w:t>
      </w:r>
      <w:r w:rsidRPr="00B37378">
        <w:rPr>
          <w:lang w:eastAsia="zh-CN"/>
        </w:rPr>
        <w:t xml:space="preserve">failure </w:t>
      </w:r>
      <w:r w:rsidRPr="00B37378">
        <w:t>or handover failure in LTE;</w:t>
      </w:r>
    </w:p>
    <w:p w14:paraId="301737D6" w14:textId="77777777" w:rsidR="00A16246" w:rsidRPr="00B37378" w:rsidRDefault="00A16246" w:rsidP="00A16246">
      <w:pPr>
        <w:pStyle w:val="B3"/>
      </w:pPr>
      <w:r w:rsidRPr="00B37378">
        <w:t>3&gt;</w:t>
      </w:r>
      <w:r w:rsidRPr="00B37378">
        <w:tab/>
        <w:t xml:space="preserve">set </w:t>
      </w:r>
      <w:r w:rsidRPr="00B37378">
        <w:rPr>
          <w:i/>
          <w:iCs/>
        </w:rPr>
        <w:t>nrReconnectCellId</w:t>
      </w:r>
      <w:r w:rsidRPr="00B37378">
        <w:t xml:space="preserve"> in </w:t>
      </w:r>
      <w:r w:rsidRPr="00B37378">
        <w:rPr>
          <w:i/>
          <w:iCs/>
        </w:rPr>
        <w:t xml:space="preserve">reconnectCellId </w:t>
      </w:r>
      <w:r w:rsidRPr="00B37378">
        <w:t xml:space="preserve">in </w:t>
      </w:r>
      <w:r w:rsidRPr="00B37378">
        <w:rPr>
          <w:i/>
        </w:rPr>
        <w:t>VarRLF-Report</w:t>
      </w:r>
      <w:r w:rsidRPr="00B37378">
        <w:t xml:space="preserve"> of TS 36.331[10] to the global cell identity and the tracking area code of the PCell;</w:t>
      </w:r>
    </w:p>
    <w:p w14:paraId="05C5EC48" w14:textId="77777777" w:rsidR="00A16246" w:rsidRPr="00B37378" w:rsidRDefault="00A16246" w:rsidP="00A16246">
      <w:pPr>
        <w:pStyle w:val="B1"/>
      </w:pPr>
      <w:r w:rsidRPr="00B37378">
        <w:t>1&gt;</w:t>
      </w:r>
      <w:r w:rsidRPr="00B37378">
        <w:tab/>
        <w:t xml:space="preserve">set the content of </w:t>
      </w:r>
      <w:r w:rsidRPr="00B37378">
        <w:rPr>
          <w:i/>
        </w:rPr>
        <w:t>RRCSetupComplete</w:t>
      </w:r>
      <w:r w:rsidRPr="00B37378">
        <w:t xml:space="preserve"> message as follows:</w:t>
      </w:r>
    </w:p>
    <w:p w14:paraId="150629FA" w14:textId="77777777" w:rsidR="00A16246" w:rsidRPr="00B37378" w:rsidRDefault="00A16246" w:rsidP="00A16246">
      <w:pPr>
        <w:pStyle w:val="B2"/>
      </w:pPr>
      <w:r w:rsidRPr="00B37378">
        <w:t>2&gt;</w:t>
      </w:r>
      <w:r w:rsidRPr="00B37378">
        <w:tab/>
        <w:t>if upper layers provide a 5G-S-TMSI:</w:t>
      </w:r>
    </w:p>
    <w:p w14:paraId="2885088E" w14:textId="77777777" w:rsidR="00A16246" w:rsidRPr="00B37378" w:rsidRDefault="00A16246" w:rsidP="00A16246">
      <w:pPr>
        <w:pStyle w:val="B3"/>
      </w:pPr>
      <w:r w:rsidRPr="00B37378">
        <w:t>3&gt;</w:t>
      </w:r>
      <w:r w:rsidRPr="00B37378">
        <w:tab/>
        <w:t xml:space="preserve">if the </w:t>
      </w:r>
      <w:r w:rsidRPr="00B37378">
        <w:rPr>
          <w:i/>
        </w:rPr>
        <w:t>RRCSetup</w:t>
      </w:r>
      <w:r w:rsidRPr="00B37378">
        <w:t xml:space="preserve"> is received in response to an </w:t>
      </w:r>
      <w:r w:rsidRPr="00B37378">
        <w:rPr>
          <w:i/>
        </w:rPr>
        <w:t>RRCSetupRequest</w:t>
      </w:r>
      <w:r w:rsidRPr="00B37378">
        <w:t>:</w:t>
      </w:r>
    </w:p>
    <w:p w14:paraId="12A5F3EC" w14:textId="77777777" w:rsidR="00A16246" w:rsidRPr="00B37378" w:rsidRDefault="00A16246" w:rsidP="00A16246">
      <w:pPr>
        <w:pStyle w:val="B4"/>
      </w:pPr>
      <w:r w:rsidRPr="00B37378">
        <w:t>4&gt;</w:t>
      </w:r>
      <w:r w:rsidRPr="00B37378">
        <w:tab/>
        <w:t xml:space="preserve">set the </w:t>
      </w:r>
      <w:r w:rsidRPr="00B37378">
        <w:rPr>
          <w:i/>
        </w:rPr>
        <w:t>ng-5G-S-TMSI-Value</w:t>
      </w:r>
      <w:r w:rsidRPr="00B37378">
        <w:t xml:space="preserve"> to </w:t>
      </w:r>
      <w:r w:rsidRPr="00B37378">
        <w:rPr>
          <w:i/>
        </w:rPr>
        <w:t>ng-5G-S-TMSI-Part2</w:t>
      </w:r>
      <w:r w:rsidRPr="00B37378">
        <w:t>;</w:t>
      </w:r>
    </w:p>
    <w:p w14:paraId="038B7164" w14:textId="77777777" w:rsidR="00A16246" w:rsidRPr="00B37378" w:rsidRDefault="00A16246" w:rsidP="00A16246">
      <w:pPr>
        <w:pStyle w:val="B3"/>
      </w:pPr>
      <w:r w:rsidRPr="00B37378">
        <w:t>3&gt;</w:t>
      </w:r>
      <w:r w:rsidRPr="00B37378">
        <w:tab/>
        <w:t>else:</w:t>
      </w:r>
    </w:p>
    <w:p w14:paraId="1789B5D7" w14:textId="77777777" w:rsidR="00A16246" w:rsidRPr="00B37378" w:rsidRDefault="00A16246" w:rsidP="00A16246">
      <w:pPr>
        <w:pStyle w:val="B4"/>
      </w:pPr>
      <w:r w:rsidRPr="00B37378">
        <w:t>4&gt;</w:t>
      </w:r>
      <w:r w:rsidRPr="00B37378">
        <w:tab/>
        <w:t xml:space="preserve">set the </w:t>
      </w:r>
      <w:r w:rsidRPr="00B37378">
        <w:rPr>
          <w:i/>
        </w:rPr>
        <w:t xml:space="preserve">ng-5G-S-TMSI-Value </w:t>
      </w:r>
      <w:r w:rsidRPr="00B37378">
        <w:t xml:space="preserve">to </w:t>
      </w:r>
      <w:r w:rsidRPr="00B37378">
        <w:rPr>
          <w:i/>
        </w:rPr>
        <w:t>ng-5G-S-TMSI</w:t>
      </w:r>
      <w:r w:rsidRPr="00B37378">
        <w:t>;</w:t>
      </w:r>
    </w:p>
    <w:p w14:paraId="1911A88A" w14:textId="77777777" w:rsidR="00A16246" w:rsidRPr="00B37378" w:rsidRDefault="00A16246" w:rsidP="00A16246">
      <w:pPr>
        <w:pStyle w:val="B2"/>
      </w:pPr>
      <w:r w:rsidRPr="00B37378">
        <w:t>2&gt;</w:t>
      </w:r>
      <w:r w:rsidRPr="00B37378">
        <w:tab/>
        <w:t>if upper layers selected an SNPN or a PLMN and in case of PLMN UE is either allowed or instructed to access the PLMN via a cell for which at least one CAG ID is broadcast:</w:t>
      </w:r>
    </w:p>
    <w:p w14:paraId="557B68C9" w14:textId="77777777" w:rsidR="00A16246" w:rsidRPr="00B37378" w:rsidRDefault="00A16246" w:rsidP="00A16246">
      <w:pPr>
        <w:pStyle w:val="B3"/>
      </w:pPr>
      <w:r w:rsidRPr="00B37378">
        <w:t>3&gt;</w:t>
      </w:r>
      <w:r w:rsidRPr="00B37378">
        <w:tab/>
        <w:t xml:space="preserve">set the </w:t>
      </w:r>
      <w:r w:rsidRPr="00B37378">
        <w:rPr>
          <w:i/>
          <w:iCs/>
        </w:rPr>
        <w:t xml:space="preserve">selectedPLMN-Identity </w:t>
      </w:r>
      <w:r w:rsidRPr="00B37378">
        <w:t xml:space="preserve">from the </w:t>
      </w:r>
      <w:r w:rsidRPr="00B37378">
        <w:rPr>
          <w:i/>
          <w:iCs/>
        </w:rPr>
        <w:t>npn-IdentityInfoList</w:t>
      </w:r>
      <w:r w:rsidRPr="00B37378">
        <w:t>;</w:t>
      </w:r>
    </w:p>
    <w:p w14:paraId="7A6FB8C3" w14:textId="77777777" w:rsidR="00A16246" w:rsidRPr="00B37378" w:rsidRDefault="00A16246" w:rsidP="00A16246">
      <w:pPr>
        <w:pStyle w:val="B2"/>
      </w:pPr>
      <w:r w:rsidRPr="00B37378">
        <w:lastRenderedPageBreak/>
        <w:t>2&gt;</w:t>
      </w:r>
      <w:r w:rsidRPr="00B37378">
        <w:tab/>
        <w:t>else:</w:t>
      </w:r>
    </w:p>
    <w:p w14:paraId="2B101790" w14:textId="77777777" w:rsidR="00A16246" w:rsidRPr="00B37378" w:rsidRDefault="00A16246" w:rsidP="00A16246">
      <w:pPr>
        <w:pStyle w:val="B3"/>
      </w:pPr>
      <w:r w:rsidRPr="00B37378">
        <w:t>3&gt;</w:t>
      </w:r>
      <w:r w:rsidRPr="00B37378">
        <w:tab/>
        <w:t xml:space="preserve">set the </w:t>
      </w:r>
      <w:r w:rsidRPr="00B37378">
        <w:rPr>
          <w:i/>
        </w:rPr>
        <w:t>selectedPLMN-Identity</w:t>
      </w:r>
      <w:r w:rsidRPr="00B37378">
        <w:t xml:space="preserve"> to the PLMN selected by upper layers from the </w:t>
      </w:r>
      <w:r w:rsidRPr="00B37378">
        <w:rPr>
          <w:i/>
        </w:rPr>
        <w:t>plmn-Identity</w:t>
      </w:r>
      <w:r w:rsidRPr="00B37378">
        <w:rPr>
          <w:rFonts w:eastAsia="宋体"/>
          <w:i/>
          <w:lang w:eastAsia="zh-CN"/>
        </w:rPr>
        <w:t>Info</w:t>
      </w:r>
      <w:r w:rsidRPr="00B37378">
        <w:rPr>
          <w:i/>
        </w:rPr>
        <w:t>List</w:t>
      </w:r>
      <w:r w:rsidRPr="00B37378">
        <w:t>;</w:t>
      </w:r>
    </w:p>
    <w:p w14:paraId="2364B992" w14:textId="77777777" w:rsidR="00A16246" w:rsidRPr="00B37378" w:rsidRDefault="00A16246" w:rsidP="00A16246">
      <w:pPr>
        <w:pStyle w:val="B2"/>
      </w:pPr>
      <w:r w:rsidRPr="00B37378">
        <w:t>2&gt;</w:t>
      </w:r>
      <w:r w:rsidRPr="00B37378">
        <w:tab/>
        <w:t>if upper layers provide the 'Registered AMF':</w:t>
      </w:r>
    </w:p>
    <w:p w14:paraId="6A2FC9BD" w14:textId="77777777" w:rsidR="00A16246" w:rsidRPr="00B37378" w:rsidRDefault="00A16246" w:rsidP="00A16246">
      <w:pPr>
        <w:pStyle w:val="B3"/>
      </w:pPr>
      <w:r w:rsidRPr="00B37378">
        <w:t>3&gt;</w:t>
      </w:r>
      <w:r w:rsidRPr="00B37378">
        <w:tab/>
        <w:t xml:space="preserve">include and set the </w:t>
      </w:r>
      <w:r w:rsidRPr="00B37378">
        <w:rPr>
          <w:i/>
        </w:rPr>
        <w:t>registeredAMF</w:t>
      </w:r>
      <w:r w:rsidRPr="00B37378">
        <w:t xml:space="preserve"> as follows:</w:t>
      </w:r>
    </w:p>
    <w:p w14:paraId="465B3E3D" w14:textId="77777777" w:rsidR="00A16246" w:rsidRPr="00B37378" w:rsidRDefault="00A16246" w:rsidP="00A16246">
      <w:pPr>
        <w:pStyle w:val="B4"/>
      </w:pPr>
      <w:r w:rsidRPr="00B37378">
        <w:t>4&gt;</w:t>
      </w:r>
      <w:r w:rsidRPr="00B37378">
        <w:tab/>
        <w:t>if the PLMN identity of the 'Registered AMF' is different from the PLMN selected by the upper layers:</w:t>
      </w:r>
    </w:p>
    <w:p w14:paraId="356F7730" w14:textId="77777777" w:rsidR="00A16246" w:rsidRPr="00B37378" w:rsidRDefault="00A16246" w:rsidP="00A16246">
      <w:pPr>
        <w:pStyle w:val="B5"/>
      </w:pPr>
      <w:r w:rsidRPr="00B37378">
        <w:t>5&gt;</w:t>
      </w:r>
      <w:r w:rsidRPr="00B37378">
        <w:tab/>
        <w:t xml:space="preserve">include the </w:t>
      </w:r>
      <w:r w:rsidRPr="00B37378">
        <w:rPr>
          <w:i/>
        </w:rPr>
        <w:t>plmnIdentity</w:t>
      </w:r>
      <w:r w:rsidRPr="00B37378">
        <w:t xml:space="preserve"> in the </w:t>
      </w:r>
      <w:r w:rsidRPr="00B37378">
        <w:rPr>
          <w:i/>
        </w:rPr>
        <w:t>registeredAMF</w:t>
      </w:r>
      <w:r w:rsidRPr="00B37378">
        <w:t xml:space="preserve"> and set it to the value of the PLMN identity in the 'Registered AMF' received from upper layers;</w:t>
      </w:r>
    </w:p>
    <w:p w14:paraId="103C3BCA" w14:textId="77777777" w:rsidR="00A16246" w:rsidRPr="00B37378" w:rsidRDefault="00A16246" w:rsidP="00A16246">
      <w:pPr>
        <w:pStyle w:val="B4"/>
      </w:pPr>
      <w:r w:rsidRPr="00B37378">
        <w:t>4&gt;</w:t>
      </w:r>
      <w:r w:rsidRPr="00B37378">
        <w:tab/>
        <w:t xml:space="preserve">set the </w:t>
      </w:r>
      <w:r w:rsidRPr="00B37378">
        <w:rPr>
          <w:i/>
        </w:rPr>
        <w:t>amf-Identifier</w:t>
      </w:r>
      <w:r w:rsidRPr="00B37378">
        <w:t xml:space="preserve"> to the value received from upper layers;</w:t>
      </w:r>
    </w:p>
    <w:p w14:paraId="71CE7591" w14:textId="77777777" w:rsidR="00A16246" w:rsidRPr="00B37378" w:rsidRDefault="00A16246" w:rsidP="00A16246">
      <w:pPr>
        <w:pStyle w:val="B3"/>
      </w:pPr>
      <w:r w:rsidRPr="00B37378">
        <w:t>3&gt;</w:t>
      </w:r>
      <w:r w:rsidRPr="00B37378">
        <w:tab/>
        <w:t xml:space="preserve">include and set the </w:t>
      </w:r>
      <w:r w:rsidRPr="00B37378">
        <w:rPr>
          <w:i/>
        </w:rPr>
        <w:t>guami-Type</w:t>
      </w:r>
      <w:r w:rsidRPr="00B37378">
        <w:t xml:space="preserve"> to the value provided by the upper layers;</w:t>
      </w:r>
    </w:p>
    <w:p w14:paraId="18813CEE" w14:textId="77777777" w:rsidR="00A16246" w:rsidRPr="00B37378" w:rsidRDefault="00A16246" w:rsidP="00A16246">
      <w:pPr>
        <w:pStyle w:val="B2"/>
      </w:pPr>
      <w:r w:rsidRPr="00B37378">
        <w:t>2&gt;</w:t>
      </w:r>
      <w:r w:rsidRPr="00B37378">
        <w:tab/>
        <w:t>if upper layers provide one or more S-NSSAI (see TS 23.003 [21]):</w:t>
      </w:r>
    </w:p>
    <w:p w14:paraId="310B36AD" w14:textId="77777777" w:rsidR="00A16246" w:rsidRPr="00B37378" w:rsidRDefault="00A16246" w:rsidP="00A16246">
      <w:pPr>
        <w:pStyle w:val="B3"/>
      </w:pPr>
      <w:r w:rsidRPr="00B37378">
        <w:t>3&gt;</w:t>
      </w:r>
      <w:r w:rsidRPr="00B37378">
        <w:tab/>
        <w:t xml:space="preserve">include the </w:t>
      </w:r>
      <w:r w:rsidRPr="00B37378">
        <w:rPr>
          <w:i/>
        </w:rPr>
        <w:t>s-NSSAI-List</w:t>
      </w:r>
      <w:r w:rsidRPr="00B37378">
        <w:t xml:space="preserve"> and set the content to the values provided by the upper layers;</w:t>
      </w:r>
    </w:p>
    <w:p w14:paraId="163D57E0" w14:textId="77777777" w:rsidR="00A16246" w:rsidRPr="00B37378" w:rsidRDefault="00A16246" w:rsidP="00A16246">
      <w:pPr>
        <w:pStyle w:val="B2"/>
      </w:pPr>
      <w:r w:rsidRPr="00B37378">
        <w:t>2&gt;</w:t>
      </w:r>
      <w:r w:rsidRPr="00B37378">
        <w:tab/>
        <w:t>if upper layers provide onboarding request indication:</w:t>
      </w:r>
    </w:p>
    <w:p w14:paraId="4A60FBB9" w14:textId="77777777" w:rsidR="00A16246" w:rsidRPr="00B37378" w:rsidRDefault="00A16246" w:rsidP="00A16246">
      <w:pPr>
        <w:pStyle w:val="B3"/>
      </w:pPr>
      <w:r w:rsidRPr="00B37378">
        <w:t>3&gt;</w:t>
      </w:r>
      <w:r w:rsidRPr="00B37378">
        <w:tab/>
        <w:t xml:space="preserve">include the </w:t>
      </w:r>
      <w:r w:rsidRPr="00B37378">
        <w:rPr>
          <w:i/>
        </w:rPr>
        <w:t>onboardingRequest</w:t>
      </w:r>
      <w:r w:rsidRPr="00B37378">
        <w:t>;</w:t>
      </w:r>
    </w:p>
    <w:p w14:paraId="05A5CFC3" w14:textId="77777777" w:rsidR="00A16246" w:rsidRPr="00B37378" w:rsidRDefault="00A16246" w:rsidP="00A16246">
      <w:pPr>
        <w:pStyle w:val="B2"/>
      </w:pPr>
      <w:r w:rsidRPr="00B37378">
        <w:t>2&gt;</w:t>
      </w:r>
      <w:r w:rsidRPr="00B37378">
        <w:tab/>
        <w:t xml:space="preserve">set the </w:t>
      </w:r>
      <w:r w:rsidRPr="00B37378">
        <w:rPr>
          <w:i/>
        </w:rPr>
        <w:t>dedicatedNAS-Message</w:t>
      </w:r>
      <w:r w:rsidRPr="00B37378">
        <w:t xml:space="preserve"> to include the information received from upper layers;</w:t>
      </w:r>
    </w:p>
    <w:p w14:paraId="4520205D" w14:textId="77777777" w:rsidR="00A16246" w:rsidRPr="00B37378" w:rsidRDefault="00A16246" w:rsidP="00A16246">
      <w:pPr>
        <w:pStyle w:val="B2"/>
      </w:pPr>
      <w:r w:rsidRPr="00B37378">
        <w:t>2&gt;</w:t>
      </w:r>
      <w:r w:rsidRPr="00B37378">
        <w:tab/>
        <w:t>if connecting as an IAB-node:</w:t>
      </w:r>
    </w:p>
    <w:p w14:paraId="7C867649" w14:textId="77777777" w:rsidR="00A16246" w:rsidRPr="00B37378" w:rsidRDefault="00A16246" w:rsidP="00A16246">
      <w:pPr>
        <w:pStyle w:val="B3"/>
      </w:pPr>
      <w:r w:rsidRPr="00B37378">
        <w:t>3&gt;</w:t>
      </w:r>
      <w:r w:rsidRPr="00B37378">
        <w:tab/>
        <w:t xml:space="preserve">include the </w:t>
      </w:r>
      <w:r w:rsidRPr="00B37378">
        <w:rPr>
          <w:i/>
        </w:rPr>
        <w:t>iab-NodeIndication</w:t>
      </w:r>
      <w:r w:rsidRPr="00B37378">
        <w:t>;</w:t>
      </w:r>
    </w:p>
    <w:p w14:paraId="4D74BAF1" w14:textId="77777777" w:rsidR="00A16246" w:rsidRPr="00B37378" w:rsidRDefault="00A16246" w:rsidP="00A16246">
      <w:pPr>
        <w:pStyle w:val="B2"/>
        <w:rPr>
          <w:rFonts w:eastAsia="宋体"/>
        </w:rPr>
      </w:pPr>
      <w:r w:rsidRPr="00B37378">
        <w:t>2&gt;</w:t>
      </w:r>
      <w:r w:rsidRPr="00B37378">
        <w:tab/>
        <w:t xml:space="preserve">if the SIB1 contains </w:t>
      </w:r>
      <w:r w:rsidRPr="00B37378">
        <w:rPr>
          <w:i/>
        </w:rPr>
        <w:t>idleModeMeasurementsNR</w:t>
      </w:r>
      <w:r w:rsidRPr="00B37378">
        <w:t xml:space="preserve"> and the </w:t>
      </w:r>
      <w:r w:rsidRPr="00B37378">
        <w:rPr>
          <w:rFonts w:eastAsia="宋体"/>
        </w:rPr>
        <w:t xml:space="preserve">UE has </w:t>
      </w:r>
      <w:r w:rsidRPr="00B37378">
        <w:rPr>
          <w:iCs/>
        </w:rPr>
        <w:t xml:space="preserve">NR </w:t>
      </w:r>
      <w:r w:rsidRPr="00B37378">
        <w:rPr>
          <w:rFonts w:eastAsia="宋体"/>
        </w:rPr>
        <w:t xml:space="preserve">idle/inactive measurement information concerning cells other than the PCell available in </w:t>
      </w:r>
      <w:r w:rsidRPr="00B37378">
        <w:rPr>
          <w:rFonts w:eastAsia="宋体"/>
          <w:i/>
        </w:rPr>
        <w:t>Var</w:t>
      </w:r>
      <w:r w:rsidRPr="00B37378">
        <w:rPr>
          <w:rFonts w:eastAsia="宋体"/>
          <w:i/>
          <w:noProof/>
        </w:rPr>
        <w:t>MeasIdleReport</w:t>
      </w:r>
      <w:r w:rsidRPr="00B37378">
        <w:rPr>
          <w:rFonts w:eastAsia="宋体"/>
        </w:rPr>
        <w:t>; or</w:t>
      </w:r>
    </w:p>
    <w:p w14:paraId="12348319" w14:textId="77777777" w:rsidR="00A16246" w:rsidRPr="00B37378" w:rsidRDefault="00A16246" w:rsidP="00A16246">
      <w:pPr>
        <w:pStyle w:val="B2"/>
        <w:rPr>
          <w:rFonts w:eastAsia="宋体"/>
        </w:rPr>
      </w:pPr>
      <w:r w:rsidRPr="00B37378">
        <w:rPr>
          <w:rFonts w:eastAsia="宋体"/>
        </w:rPr>
        <w:t>2&gt;</w:t>
      </w:r>
      <w:r w:rsidRPr="00B37378">
        <w:rPr>
          <w:rFonts w:eastAsia="宋体"/>
        </w:rPr>
        <w:tab/>
        <w:t xml:space="preserve">if the SIB1 contains </w:t>
      </w:r>
      <w:r w:rsidRPr="00B37378">
        <w:rPr>
          <w:rFonts w:eastAsia="宋体"/>
          <w:i/>
        </w:rPr>
        <w:t>idleModeMeasurementsEUTRA</w:t>
      </w:r>
      <w:r w:rsidRPr="00B37378">
        <w:rPr>
          <w:rFonts w:eastAsia="宋体"/>
        </w:rPr>
        <w:t xml:space="preserve"> and the UE has E-UTRA idle/inactive measurement information available in </w:t>
      </w:r>
      <w:r w:rsidRPr="00B37378">
        <w:rPr>
          <w:rFonts w:eastAsia="宋体"/>
          <w:i/>
        </w:rPr>
        <w:t>Var</w:t>
      </w:r>
      <w:r w:rsidRPr="00B37378">
        <w:rPr>
          <w:rFonts w:eastAsia="宋体"/>
          <w:i/>
          <w:noProof/>
        </w:rPr>
        <w:t>MeasIdleReport</w:t>
      </w:r>
      <w:r w:rsidRPr="00B37378">
        <w:rPr>
          <w:rFonts w:eastAsia="宋体"/>
        </w:rPr>
        <w:t>:</w:t>
      </w:r>
    </w:p>
    <w:p w14:paraId="03961DDE" w14:textId="77777777" w:rsidR="00A16246" w:rsidRPr="00B37378" w:rsidRDefault="00A16246" w:rsidP="00A16246">
      <w:pPr>
        <w:pStyle w:val="B3"/>
      </w:pPr>
      <w:r w:rsidRPr="00B37378">
        <w:t>3&gt;</w:t>
      </w:r>
      <w:r w:rsidRPr="00B37378">
        <w:tab/>
        <w:t xml:space="preserve">include the </w:t>
      </w:r>
      <w:r w:rsidRPr="00B37378">
        <w:rPr>
          <w:i/>
        </w:rPr>
        <w:t>idleMeasAvailable</w:t>
      </w:r>
      <w:r w:rsidRPr="00B37378">
        <w:t>;</w:t>
      </w:r>
    </w:p>
    <w:p w14:paraId="31048193" w14:textId="77777777" w:rsidR="00A16246" w:rsidRPr="00B37378" w:rsidRDefault="00A16246" w:rsidP="00A16246">
      <w:pPr>
        <w:pStyle w:val="B2"/>
      </w:pPr>
      <w:r w:rsidRPr="00B37378">
        <w:t>2&gt;</w:t>
      </w:r>
      <w:r w:rsidRPr="00B37378">
        <w:tab/>
        <w:t>if the UE has logged measurements available for NR and if the RPLMN is included in</w:t>
      </w:r>
      <w:r w:rsidRPr="00B37378">
        <w:rPr>
          <w:i/>
        </w:rPr>
        <w:t xml:space="preserve"> </w:t>
      </w:r>
      <w:r w:rsidRPr="00B37378">
        <w:rPr>
          <w:i/>
          <w:iCs/>
        </w:rPr>
        <w:t>plmn-IdentityList</w:t>
      </w:r>
      <w:r w:rsidRPr="00B37378">
        <w:t xml:space="preserve"> stored in </w:t>
      </w:r>
      <w:r w:rsidRPr="00B37378">
        <w:rPr>
          <w:i/>
          <w:iCs/>
        </w:rPr>
        <w:t>VarLogMeasReport</w:t>
      </w:r>
      <w:r w:rsidRPr="00B37378">
        <w:t>:</w:t>
      </w:r>
    </w:p>
    <w:p w14:paraId="14EBB986" w14:textId="77777777" w:rsidR="00A16246" w:rsidRPr="00B37378" w:rsidRDefault="00A16246" w:rsidP="00A16246">
      <w:pPr>
        <w:pStyle w:val="B3"/>
      </w:pPr>
      <w:r w:rsidRPr="00B37378">
        <w:t>3&gt;</w:t>
      </w:r>
      <w:r w:rsidRPr="00B37378">
        <w:tab/>
        <w:t xml:space="preserve">include the </w:t>
      </w:r>
      <w:r w:rsidRPr="00B37378">
        <w:rPr>
          <w:i/>
          <w:iCs/>
        </w:rPr>
        <w:t>logMeas</w:t>
      </w:r>
      <w:r w:rsidRPr="00B37378">
        <w:rPr>
          <w:rFonts w:eastAsia="宋体"/>
          <w:i/>
        </w:rPr>
        <w:t xml:space="preserve">Available </w:t>
      </w:r>
      <w:r w:rsidRPr="00B37378">
        <w:rPr>
          <w:rFonts w:eastAsia="宋体"/>
          <w:iCs/>
        </w:rPr>
        <w:t xml:space="preserve">in the </w:t>
      </w:r>
      <w:r w:rsidRPr="00B37378">
        <w:rPr>
          <w:i/>
        </w:rPr>
        <w:t>RRCSetupComplete</w:t>
      </w:r>
      <w:r w:rsidRPr="00B37378">
        <w:t xml:space="preserve"> message;</w:t>
      </w:r>
    </w:p>
    <w:p w14:paraId="32390A58" w14:textId="77777777" w:rsidR="00A16246" w:rsidRPr="00B37378" w:rsidRDefault="00A16246" w:rsidP="00A16246">
      <w:pPr>
        <w:pStyle w:val="B3"/>
      </w:pPr>
      <w:r w:rsidRPr="00B37378">
        <w:t>3&gt;</w:t>
      </w:r>
      <w:r w:rsidRPr="00B37378">
        <w:tab/>
        <w:t>if Bluetooth measurement results are included in the logged measurements the UE has available for NR:</w:t>
      </w:r>
    </w:p>
    <w:p w14:paraId="514EA271" w14:textId="77777777" w:rsidR="00A16246" w:rsidRPr="00B37378" w:rsidRDefault="00A16246" w:rsidP="00A16246">
      <w:pPr>
        <w:pStyle w:val="B4"/>
      </w:pPr>
      <w:r w:rsidRPr="00B37378">
        <w:t>4&gt;</w:t>
      </w:r>
      <w:r w:rsidRPr="00B37378">
        <w:tab/>
        <w:t xml:space="preserve">include the </w:t>
      </w:r>
      <w:r w:rsidRPr="00B37378">
        <w:rPr>
          <w:i/>
        </w:rPr>
        <w:t>logMeasAvailableBT</w:t>
      </w:r>
      <w:r w:rsidRPr="00B37378">
        <w:rPr>
          <w:rFonts w:eastAsia="宋体"/>
        </w:rPr>
        <w:t xml:space="preserve"> </w:t>
      </w:r>
      <w:r w:rsidRPr="00B37378">
        <w:rPr>
          <w:rFonts w:eastAsia="宋体"/>
          <w:iCs/>
        </w:rPr>
        <w:t xml:space="preserve">in the </w:t>
      </w:r>
      <w:r w:rsidRPr="00B37378">
        <w:rPr>
          <w:i/>
          <w:iCs/>
        </w:rPr>
        <w:t>RRCSetupComplete</w:t>
      </w:r>
      <w:r w:rsidRPr="00B37378">
        <w:t xml:space="preserve"> message;</w:t>
      </w:r>
    </w:p>
    <w:p w14:paraId="50BAA609" w14:textId="77777777" w:rsidR="00A16246" w:rsidRPr="00B37378" w:rsidRDefault="00A16246" w:rsidP="00A16246">
      <w:pPr>
        <w:pStyle w:val="B3"/>
      </w:pPr>
      <w:r w:rsidRPr="00B37378">
        <w:t>3&gt;</w:t>
      </w:r>
      <w:r w:rsidRPr="00B37378">
        <w:tab/>
        <w:t>if WLAN measurement results are included in the logged measurements the UE has available for NR:</w:t>
      </w:r>
    </w:p>
    <w:p w14:paraId="23809112" w14:textId="77777777" w:rsidR="00A16246" w:rsidRPr="00B37378" w:rsidRDefault="00A16246" w:rsidP="00A16246">
      <w:pPr>
        <w:pStyle w:val="B4"/>
      </w:pPr>
      <w:r w:rsidRPr="00B37378">
        <w:t>4&gt;</w:t>
      </w:r>
      <w:r w:rsidRPr="00B37378">
        <w:tab/>
        <w:t xml:space="preserve">include the </w:t>
      </w:r>
      <w:r w:rsidRPr="00B37378">
        <w:rPr>
          <w:i/>
        </w:rPr>
        <w:t>logMeasAvailableWLAN</w:t>
      </w:r>
      <w:r w:rsidRPr="00B37378">
        <w:rPr>
          <w:rFonts w:eastAsia="宋体"/>
        </w:rPr>
        <w:t xml:space="preserve"> </w:t>
      </w:r>
      <w:r w:rsidRPr="00B37378">
        <w:rPr>
          <w:rFonts w:eastAsia="宋体"/>
          <w:iCs/>
        </w:rPr>
        <w:t xml:space="preserve">in the </w:t>
      </w:r>
      <w:r w:rsidRPr="00B37378">
        <w:rPr>
          <w:i/>
          <w:iCs/>
        </w:rPr>
        <w:t>RRCSetupComplete</w:t>
      </w:r>
      <w:r w:rsidRPr="00B37378">
        <w:t xml:space="preserve"> message;</w:t>
      </w:r>
    </w:p>
    <w:p w14:paraId="164A254D" w14:textId="77777777" w:rsidR="00A16246" w:rsidRPr="00B37378" w:rsidRDefault="00A16246" w:rsidP="00A16246">
      <w:pPr>
        <w:pStyle w:val="B2"/>
      </w:pPr>
      <w:r w:rsidRPr="00B37378">
        <w:t>2&gt;</w:t>
      </w:r>
      <w:r w:rsidRPr="00B37378">
        <w:tab/>
      </w:r>
      <w:r w:rsidRPr="00B37378">
        <w:rPr>
          <w:rFonts w:eastAsia="等线"/>
          <w:lang w:eastAsia="zh-CN"/>
        </w:rPr>
        <w:t xml:space="preserve">if the </w:t>
      </w:r>
      <w:r w:rsidRPr="00B37378">
        <w:rPr>
          <w:rFonts w:eastAsia="等线"/>
          <w:i/>
          <w:lang w:eastAsia="zh-CN"/>
        </w:rPr>
        <w:t>sigLoggedMeasType</w:t>
      </w:r>
      <w:r w:rsidRPr="00B37378">
        <w:rPr>
          <w:rFonts w:eastAsia="等线"/>
          <w:lang w:eastAsia="zh-CN"/>
        </w:rPr>
        <w:t xml:space="preserve"> in </w:t>
      </w:r>
      <w:r w:rsidRPr="00B37378">
        <w:rPr>
          <w:rFonts w:eastAsia="等线"/>
          <w:i/>
          <w:lang w:eastAsia="zh-CN"/>
        </w:rPr>
        <w:t>VarLogMeasReport</w:t>
      </w:r>
      <w:r w:rsidRPr="00B37378">
        <w:rPr>
          <w:rFonts w:eastAsia="等线"/>
          <w:lang w:eastAsia="zh-CN"/>
        </w:rPr>
        <w:t xml:space="preserve"> is included:</w:t>
      </w:r>
    </w:p>
    <w:p w14:paraId="3585B292" w14:textId="77777777" w:rsidR="00A16246" w:rsidRPr="00B37378" w:rsidRDefault="00A16246" w:rsidP="00A16246">
      <w:pPr>
        <w:pStyle w:val="B3"/>
        <w:rPr>
          <w:rFonts w:eastAsia="等线"/>
          <w:lang w:eastAsia="zh-CN"/>
        </w:rPr>
      </w:pPr>
      <w:r w:rsidRPr="00B37378">
        <w:rPr>
          <w:rFonts w:eastAsia="等线"/>
          <w:lang w:eastAsia="zh-CN"/>
        </w:rPr>
        <w:t>3&gt;</w:t>
      </w:r>
      <w:r w:rsidRPr="00B37378">
        <w:rPr>
          <w:rFonts w:eastAsia="等线"/>
          <w:lang w:eastAsia="zh-CN"/>
        </w:rPr>
        <w:tab/>
        <w:t>if T330 timer is running and the logged measurements configuration is for NR:</w:t>
      </w:r>
    </w:p>
    <w:p w14:paraId="65205C56" w14:textId="77777777" w:rsidR="00A16246" w:rsidRPr="00B37378" w:rsidRDefault="00A16246" w:rsidP="00A16246">
      <w:pPr>
        <w:pStyle w:val="B4"/>
        <w:rPr>
          <w:rFonts w:eastAsia="等线"/>
          <w:lang w:eastAsia="zh-CN"/>
        </w:rPr>
      </w:pPr>
      <w:r w:rsidRPr="00B37378">
        <w:rPr>
          <w:rFonts w:eastAsia="等线"/>
          <w:lang w:eastAsia="zh-CN"/>
        </w:rPr>
        <w:t>4&gt;</w:t>
      </w:r>
      <w:r w:rsidRPr="00B37378">
        <w:rPr>
          <w:rFonts w:eastAsia="等线"/>
          <w:lang w:eastAsia="zh-CN"/>
        </w:rPr>
        <w:tab/>
        <w:t xml:space="preserve">set </w:t>
      </w:r>
      <w:r w:rsidRPr="00B37378">
        <w:rPr>
          <w:rFonts w:eastAsia="等线"/>
          <w:i/>
          <w:lang w:eastAsia="zh-CN"/>
        </w:rPr>
        <w:t>sigLogMeasConfigAvailable</w:t>
      </w:r>
      <w:r w:rsidRPr="00B37378">
        <w:rPr>
          <w:rFonts w:eastAsia="等线"/>
          <w:lang w:eastAsia="zh-CN"/>
        </w:rPr>
        <w:t xml:space="preserve"> to </w:t>
      </w:r>
      <w:r w:rsidRPr="00B37378">
        <w:rPr>
          <w:rFonts w:eastAsia="等线"/>
          <w:i/>
          <w:lang w:eastAsia="zh-CN"/>
        </w:rPr>
        <w:t>true</w:t>
      </w:r>
      <w:r w:rsidRPr="00B37378">
        <w:rPr>
          <w:rFonts w:eastAsia="等线"/>
          <w:lang w:eastAsia="zh-CN"/>
        </w:rPr>
        <w:t xml:space="preserve"> in the </w:t>
      </w:r>
      <w:r w:rsidRPr="00B37378">
        <w:rPr>
          <w:i/>
        </w:rPr>
        <w:t>RRCSetupComplete</w:t>
      </w:r>
      <w:r w:rsidRPr="00B37378">
        <w:t xml:space="preserve"> message</w:t>
      </w:r>
      <w:r w:rsidRPr="00B37378">
        <w:rPr>
          <w:rFonts w:eastAsia="等线"/>
          <w:lang w:eastAsia="zh-CN"/>
        </w:rPr>
        <w:t>;</w:t>
      </w:r>
    </w:p>
    <w:p w14:paraId="25832C28" w14:textId="77777777" w:rsidR="00A16246" w:rsidRPr="00B37378" w:rsidRDefault="00A16246" w:rsidP="00A16246">
      <w:pPr>
        <w:pStyle w:val="B3"/>
        <w:rPr>
          <w:rFonts w:eastAsia="等线"/>
          <w:lang w:eastAsia="zh-CN"/>
        </w:rPr>
      </w:pPr>
      <w:r w:rsidRPr="00B37378">
        <w:rPr>
          <w:rFonts w:eastAsia="等线"/>
          <w:lang w:eastAsia="zh-CN"/>
        </w:rPr>
        <w:t>3&gt;</w:t>
      </w:r>
      <w:r w:rsidRPr="00B37378">
        <w:rPr>
          <w:rFonts w:eastAsia="等线"/>
          <w:lang w:eastAsia="zh-CN"/>
        </w:rPr>
        <w:tab/>
        <w:t>else:</w:t>
      </w:r>
    </w:p>
    <w:p w14:paraId="3441B700" w14:textId="77777777" w:rsidR="00A16246" w:rsidRPr="00B37378" w:rsidRDefault="00A16246" w:rsidP="00A16246">
      <w:pPr>
        <w:pStyle w:val="B4"/>
      </w:pPr>
      <w:r w:rsidRPr="00B37378">
        <w:t>4&gt;</w:t>
      </w:r>
      <w:r w:rsidRPr="00B37378">
        <w:tab/>
        <w:t>if the UE has logged measurements available for NR:</w:t>
      </w:r>
    </w:p>
    <w:p w14:paraId="581644E1" w14:textId="77777777" w:rsidR="00A16246" w:rsidRPr="00B37378" w:rsidRDefault="00A16246" w:rsidP="00A16246">
      <w:pPr>
        <w:pStyle w:val="B5"/>
      </w:pPr>
      <w:r w:rsidRPr="00B37378">
        <w:rPr>
          <w:rFonts w:eastAsia="等线"/>
          <w:lang w:eastAsia="zh-CN"/>
        </w:rPr>
        <w:t>5&gt;</w:t>
      </w:r>
      <w:r w:rsidRPr="00B37378">
        <w:rPr>
          <w:rFonts w:eastAsia="等线"/>
          <w:lang w:eastAsia="zh-CN"/>
        </w:rPr>
        <w:tab/>
        <w:t xml:space="preserve">set </w:t>
      </w:r>
      <w:r w:rsidRPr="00B37378">
        <w:rPr>
          <w:rFonts w:eastAsia="等线"/>
          <w:i/>
          <w:lang w:eastAsia="zh-CN"/>
        </w:rPr>
        <w:t>sigLogMeasConfigAvailable</w:t>
      </w:r>
      <w:r w:rsidRPr="00B37378">
        <w:rPr>
          <w:rFonts w:eastAsia="等线"/>
          <w:lang w:eastAsia="zh-CN"/>
        </w:rPr>
        <w:t xml:space="preserve"> to </w:t>
      </w:r>
      <w:r w:rsidRPr="00B37378">
        <w:rPr>
          <w:rFonts w:eastAsia="等线"/>
          <w:i/>
          <w:lang w:eastAsia="zh-CN"/>
        </w:rPr>
        <w:t>false</w:t>
      </w:r>
      <w:r w:rsidRPr="00B37378">
        <w:rPr>
          <w:rFonts w:eastAsia="等线"/>
          <w:lang w:eastAsia="zh-CN"/>
        </w:rPr>
        <w:t xml:space="preserve"> in the </w:t>
      </w:r>
      <w:r w:rsidRPr="00B37378">
        <w:rPr>
          <w:i/>
        </w:rPr>
        <w:t>RRCSetupComplete</w:t>
      </w:r>
      <w:r w:rsidRPr="00B37378">
        <w:t xml:space="preserve"> message</w:t>
      </w:r>
      <w:r w:rsidRPr="00B37378">
        <w:rPr>
          <w:rFonts w:eastAsia="等线"/>
          <w:lang w:eastAsia="zh-CN"/>
        </w:rPr>
        <w:t>;</w:t>
      </w:r>
    </w:p>
    <w:p w14:paraId="695D4952" w14:textId="77777777" w:rsidR="00A16246" w:rsidRPr="00B37378" w:rsidRDefault="00A16246" w:rsidP="00A16246">
      <w:pPr>
        <w:pStyle w:val="B2"/>
      </w:pPr>
      <w:r w:rsidRPr="00B37378">
        <w:t>2&gt;</w:t>
      </w:r>
      <w:r w:rsidRPr="00B37378">
        <w:tab/>
        <w:t xml:space="preserve">if the UE has connection establishment failure or connection resume failure information available in </w:t>
      </w:r>
      <w:r w:rsidRPr="00B37378">
        <w:rPr>
          <w:i/>
        </w:rPr>
        <w:t>VarConnEstFailReport</w:t>
      </w:r>
      <w:r w:rsidRPr="00B37378">
        <w:t xml:space="preserve"> or </w:t>
      </w:r>
      <w:r w:rsidRPr="00B37378">
        <w:rPr>
          <w:rFonts w:eastAsia="等线"/>
          <w:i/>
        </w:rPr>
        <w:t>VarConnEstFailReportList</w:t>
      </w:r>
      <w:r w:rsidRPr="00B37378">
        <w:t xml:space="preserve"> and if the RPLMN is equal to</w:t>
      </w:r>
      <w:r w:rsidRPr="00B37378">
        <w:rPr>
          <w:i/>
        </w:rPr>
        <w:t xml:space="preserve"> plmn-Identity</w:t>
      </w:r>
      <w:r w:rsidRPr="00B37378">
        <w:t xml:space="preserve"> stored in </w:t>
      </w:r>
      <w:r w:rsidRPr="00B37378">
        <w:rPr>
          <w:i/>
        </w:rPr>
        <w:t xml:space="preserve">VarConnEstFailReport </w:t>
      </w:r>
      <w:r w:rsidRPr="00B37378">
        <w:t xml:space="preserve">or in at least one of the entries of </w:t>
      </w:r>
      <w:r w:rsidRPr="00B37378">
        <w:rPr>
          <w:rFonts w:eastAsia="等线"/>
          <w:i/>
        </w:rPr>
        <w:t>VarConnEstFailReportList</w:t>
      </w:r>
      <w:r w:rsidRPr="00B37378">
        <w:t>:</w:t>
      </w:r>
    </w:p>
    <w:p w14:paraId="3AD2C9F9" w14:textId="77777777" w:rsidR="00A16246" w:rsidRPr="00B37378" w:rsidRDefault="00A16246" w:rsidP="00A16246">
      <w:pPr>
        <w:pStyle w:val="B3"/>
      </w:pPr>
      <w:r w:rsidRPr="00B37378">
        <w:t>3&gt;</w:t>
      </w:r>
      <w:r w:rsidRPr="00B37378">
        <w:tab/>
        <w:t xml:space="preserve">include </w:t>
      </w:r>
      <w:r w:rsidRPr="00B37378">
        <w:rPr>
          <w:i/>
        </w:rPr>
        <w:t>connEstFailInfoAvailable</w:t>
      </w:r>
      <w:r w:rsidRPr="00B37378">
        <w:rPr>
          <w:rFonts w:eastAsia="宋体"/>
          <w:i/>
        </w:rPr>
        <w:t xml:space="preserve"> </w:t>
      </w:r>
      <w:r w:rsidRPr="00B37378">
        <w:rPr>
          <w:rFonts w:eastAsia="宋体"/>
          <w:iCs/>
        </w:rPr>
        <w:t xml:space="preserve">in the </w:t>
      </w:r>
      <w:r w:rsidRPr="00B37378">
        <w:rPr>
          <w:i/>
        </w:rPr>
        <w:t>RRCSetupComplete</w:t>
      </w:r>
      <w:r w:rsidRPr="00B37378">
        <w:t xml:space="preserve"> message;</w:t>
      </w:r>
    </w:p>
    <w:p w14:paraId="439B209C" w14:textId="77777777" w:rsidR="00A16246" w:rsidRPr="00B37378" w:rsidRDefault="00A16246" w:rsidP="00A16246">
      <w:pPr>
        <w:pStyle w:val="B2"/>
      </w:pPr>
      <w:r w:rsidRPr="00B37378">
        <w:lastRenderedPageBreak/>
        <w:t>2&gt;</w:t>
      </w:r>
      <w:r w:rsidRPr="00B37378">
        <w:tab/>
        <w:t xml:space="preserve">if the UE has radio link failure or handover failure information available in </w:t>
      </w:r>
      <w:r w:rsidRPr="00B37378">
        <w:rPr>
          <w:i/>
        </w:rPr>
        <w:t>VarRLF-Report</w:t>
      </w:r>
      <w:r w:rsidRPr="00B37378">
        <w:t xml:space="preserve"> and if the RPLMN is included in</w:t>
      </w:r>
      <w:r w:rsidRPr="00B37378">
        <w:rPr>
          <w:i/>
        </w:rPr>
        <w:t xml:space="preserve"> plmn-IdentityList</w:t>
      </w:r>
      <w:r w:rsidRPr="00B37378">
        <w:t xml:space="preserve"> stored in </w:t>
      </w:r>
      <w:r w:rsidRPr="00B37378">
        <w:rPr>
          <w:i/>
        </w:rPr>
        <w:t>VarRLF-Report</w:t>
      </w:r>
      <w:r w:rsidRPr="00B37378">
        <w:t>, or</w:t>
      </w:r>
    </w:p>
    <w:p w14:paraId="313EE1A1" w14:textId="77777777" w:rsidR="00A16246" w:rsidRPr="00B37378" w:rsidRDefault="00A16246" w:rsidP="00A16246">
      <w:pPr>
        <w:pStyle w:val="B2"/>
        <w:rPr>
          <w:lang w:eastAsia="zh-CN"/>
        </w:rPr>
      </w:pPr>
      <w:r w:rsidRPr="00B37378">
        <w:t>2&gt;</w:t>
      </w:r>
      <w:r w:rsidRPr="00B37378">
        <w:tab/>
        <w:t xml:space="preserve">if the UE has radio link failure or handover failure information available in </w:t>
      </w:r>
      <w:r w:rsidRPr="00B37378">
        <w:rPr>
          <w:i/>
        </w:rPr>
        <w:t>VarRLF-Report</w:t>
      </w:r>
      <w:r w:rsidRPr="00B37378">
        <w:t xml:space="preserve"> of TS 36.331 [10]</w:t>
      </w:r>
      <w:r w:rsidRPr="00B37378">
        <w:rPr>
          <w:lang w:eastAsia="zh-CN"/>
        </w:rPr>
        <w:t xml:space="preserve">, and </w:t>
      </w:r>
      <w:r w:rsidRPr="00B37378">
        <w:t xml:space="preserve">if the UE is capable of cross-RAT RLF reporting and if the RPLMN is included in </w:t>
      </w:r>
      <w:r w:rsidRPr="00B37378">
        <w:rPr>
          <w:i/>
        </w:rPr>
        <w:t>plmn-IdentityList</w:t>
      </w:r>
      <w:r w:rsidRPr="00B37378">
        <w:t xml:space="preserve"> stored in </w:t>
      </w:r>
      <w:r w:rsidRPr="00B37378">
        <w:rPr>
          <w:i/>
        </w:rPr>
        <w:t>VarRLF-Report</w:t>
      </w:r>
      <w:r w:rsidRPr="00B37378">
        <w:t xml:space="preserve"> of TS 36.331 [10]</w:t>
      </w:r>
      <w:r w:rsidRPr="00B37378">
        <w:rPr>
          <w:lang w:eastAsia="zh-CN"/>
        </w:rPr>
        <w:t>:</w:t>
      </w:r>
    </w:p>
    <w:p w14:paraId="5462B8FA" w14:textId="77777777" w:rsidR="00A16246" w:rsidRPr="00B37378" w:rsidRDefault="00A16246" w:rsidP="00A16246">
      <w:pPr>
        <w:pStyle w:val="B3"/>
      </w:pPr>
      <w:r w:rsidRPr="00B37378">
        <w:t>3&gt;</w:t>
      </w:r>
      <w:r w:rsidRPr="00B37378">
        <w:tab/>
        <w:t xml:space="preserve">include </w:t>
      </w:r>
      <w:r w:rsidRPr="00B37378">
        <w:rPr>
          <w:i/>
        </w:rPr>
        <w:t>rlf-InfoAvailable</w:t>
      </w:r>
      <w:r w:rsidRPr="00B37378">
        <w:rPr>
          <w:rFonts w:eastAsia="宋体"/>
          <w:i/>
        </w:rPr>
        <w:t xml:space="preserve"> </w:t>
      </w:r>
      <w:r w:rsidRPr="00B37378">
        <w:rPr>
          <w:rFonts w:eastAsia="宋体"/>
          <w:iCs/>
        </w:rPr>
        <w:t xml:space="preserve">in the </w:t>
      </w:r>
      <w:r w:rsidRPr="00B37378">
        <w:rPr>
          <w:i/>
        </w:rPr>
        <w:t>RRCSetupComplete</w:t>
      </w:r>
      <w:r w:rsidRPr="00B37378">
        <w:t xml:space="preserve"> message;</w:t>
      </w:r>
    </w:p>
    <w:p w14:paraId="6A5F2057" w14:textId="77777777" w:rsidR="00A16246" w:rsidRPr="00B37378" w:rsidRDefault="00A16246" w:rsidP="00A16246">
      <w:pPr>
        <w:pStyle w:val="B2"/>
        <w:rPr>
          <w:iCs/>
        </w:rPr>
      </w:pPr>
      <w:r w:rsidRPr="00B37378">
        <w:t>2&gt;</w:t>
      </w:r>
      <w:r w:rsidRPr="00B37378">
        <w:tab/>
        <w:t xml:space="preserve">if the UE has successful handover information available in </w:t>
      </w:r>
      <w:r w:rsidRPr="00B37378">
        <w:rPr>
          <w:i/>
        </w:rPr>
        <w:t xml:space="preserve">VarSuccessHO-Report </w:t>
      </w:r>
      <w:r w:rsidRPr="00B37378">
        <w:t>and if the RPLMN is included in</w:t>
      </w:r>
      <w:r w:rsidRPr="00B37378">
        <w:rPr>
          <w:i/>
        </w:rPr>
        <w:t xml:space="preserve"> plmn-IdentityList</w:t>
      </w:r>
      <w:r w:rsidRPr="00B37378">
        <w:t xml:space="preserve"> stored in </w:t>
      </w:r>
      <w:r w:rsidRPr="00B37378">
        <w:rPr>
          <w:i/>
        </w:rPr>
        <w:t>VarSuccessHO-Report</w:t>
      </w:r>
      <w:r w:rsidRPr="00B37378">
        <w:rPr>
          <w:iCs/>
        </w:rPr>
        <w:t>:</w:t>
      </w:r>
    </w:p>
    <w:p w14:paraId="5E689B6C" w14:textId="77777777" w:rsidR="00A16246" w:rsidRPr="00B37378" w:rsidRDefault="00A16246" w:rsidP="00A16246">
      <w:pPr>
        <w:pStyle w:val="B3"/>
      </w:pPr>
      <w:r w:rsidRPr="00B37378">
        <w:t>3&gt;</w:t>
      </w:r>
      <w:r w:rsidRPr="00B37378">
        <w:tab/>
        <w:t xml:space="preserve">include </w:t>
      </w:r>
      <w:r w:rsidRPr="00B37378">
        <w:rPr>
          <w:i/>
          <w:iCs/>
        </w:rPr>
        <w:t>successHO-InfoAvailable</w:t>
      </w:r>
      <w:r w:rsidRPr="00B37378">
        <w:rPr>
          <w:rFonts w:eastAsia="宋体"/>
          <w:i/>
        </w:rPr>
        <w:t xml:space="preserve"> </w:t>
      </w:r>
      <w:r w:rsidRPr="00B37378">
        <w:rPr>
          <w:rFonts w:eastAsia="宋体"/>
          <w:iCs/>
        </w:rPr>
        <w:t xml:space="preserve">in the </w:t>
      </w:r>
      <w:r w:rsidRPr="00B37378">
        <w:rPr>
          <w:i/>
        </w:rPr>
        <w:t xml:space="preserve">RRCSetupComplete </w:t>
      </w:r>
      <w:r w:rsidRPr="00B37378">
        <w:t>message;</w:t>
      </w:r>
    </w:p>
    <w:p w14:paraId="6E1F54B3" w14:textId="77777777" w:rsidR="00A16246" w:rsidRPr="00B37378" w:rsidRDefault="00A16246" w:rsidP="00A16246">
      <w:pPr>
        <w:pStyle w:val="B2"/>
      </w:pPr>
      <w:r w:rsidRPr="00B37378">
        <w:t>2&gt;</w:t>
      </w:r>
      <w:r w:rsidRPr="00B37378">
        <w:tab/>
        <w:t xml:space="preserve">if the UE supports storage of mobility history information and the UE has mobility history information available in </w:t>
      </w:r>
      <w:r w:rsidRPr="00B37378">
        <w:rPr>
          <w:i/>
          <w:iCs/>
        </w:rPr>
        <w:t>VarMobilityHistoryReport</w:t>
      </w:r>
      <w:r w:rsidRPr="00B37378">
        <w:t>:</w:t>
      </w:r>
    </w:p>
    <w:p w14:paraId="43014865" w14:textId="77777777" w:rsidR="00A16246" w:rsidRPr="00B37378" w:rsidRDefault="00A16246" w:rsidP="00A16246">
      <w:pPr>
        <w:pStyle w:val="B3"/>
      </w:pPr>
      <w:r w:rsidRPr="00B37378">
        <w:t>3&gt;</w:t>
      </w:r>
      <w:r w:rsidRPr="00B37378">
        <w:tab/>
        <w:t xml:space="preserve">include the </w:t>
      </w:r>
      <w:r w:rsidRPr="00B37378">
        <w:rPr>
          <w:i/>
        </w:rPr>
        <w:t>mobilityHistoryAvail</w:t>
      </w:r>
      <w:r w:rsidRPr="00B37378">
        <w:rPr>
          <w:rFonts w:eastAsia="宋体"/>
          <w:i/>
        </w:rPr>
        <w:t xml:space="preserve"> </w:t>
      </w:r>
      <w:r w:rsidRPr="00B37378">
        <w:rPr>
          <w:rFonts w:eastAsia="宋体"/>
          <w:iCs/>
        </w:rPr>
        <w:t xml:space="preserve">in the </w:t>
      </w:r>
      <w:r w:rsidRPr="00B37378">
        <w:rPr>
          <w:i/>
        </w:rPr>
        <w:t>RRCSetupComplete</w:t>
      </w:r>
      <w:r w:rsidRPr="00B37378">
        <w:t xml:space="preserve"> message;</w:t>
      </w:r>
    </w:p>
    <w:p w14:paraId="23431DCA" w14:textId="77777777" w:rsidR="00A16246" w:rsidRPr="00B37378" w:rsidRDefault="00A16246" w:rsidP="00A16246">
      <w:pPr>
        <w:pStyle w:val="B2"/>
      </w:pPr>
      <w:r w:rsidRPr="00B37378">
        <w:t>2&gt;</w:t>
      </w:r>
      <w:r w:rsidRPr="00B37378">
        <w:tab/>
        <w:t xml:space="preserve">if the UE supports uplink RRC message segmentation of </w:t>
      </w:r>
      <w:r w:rsidRPr="00B37378">
        <w:rPr>
          <w:i/>
        </w:rPr>
        <w:t>UECapabilityInformation</w:t>
      </w:r>
      <w:r w:rsidRPr="00B37378">
        <w:rPr>
          <w:rFonts w:eastAsiaTheme="minorEastAsia"/>
          <w:iCs/>
        </w:rPr>
        <w:t xml:space="preserve"> according to the network indication </w:t>
      </w:r>
      <w:r w:rsidRPr="00B37378">
        <w:rPr>
          <w:i/>
          <w:iCs/>
        </w:rPr>
        <w:t>rrc-SegAllowed</w:t>
      </w:r>
      <w:r w:rsidRPr="00B37378">
        <w:t>:</w:t>
      </w:r>
    </w:p>
    <w:p w14:paraId="60DA92B7" w14:textId="77777777" w:rsidR="00A16246" w:rsidRPr="00B37378" w:rsidRDefault="00A16246" w:rsidP="00A16246">
      <w:pPr>
        <w:pStyle w:val="B3"/>
        <w:rPr>
          <w:rFonts w:eastAsiaTheme="minorEastAsia"/>
        </w:rPr>
      </w:pPr>
      <w:r w:rsidRPr="00B37378">
        <w:t>3&gt;</w:t>
      </w:r>
      <w:r w:rsidRPr="00B37378">
        <w:tab/>
        <w:t xml:space="preserve">may include the </w:t>
      </w:r>
      <w:r w:rsidRPr="00B37378">
        <w:rPr>
          <w:i/>
        </w:rPr>
        <w:t>ul-RRC-Segmentation</w:t>
      </w:r>
      <w:r w:rsidRPr="00B37378">
        <w:rPr>
          <w:rFonts w:eastAsia="宋体"/>
          <w:i/>
        </w:rPr>
        <w:t xml:space="preserve"> </w:t>
      </w:r>
      <w:r w:rsidRPr="00B37378">
        <w:rPr>
          <w:rFonts w:eastAsia="宋体"/>
          <w:iCs/>
        </w:rPr>
        <w:t xml:space="preserve">in the </w:t>
      </w:r>
      <w:r w:rsidRPr="00B37378">
        <w:rPr>
          <w:i/>
        </w:rPr>
        <w:t>RRCSetupComplete</w:t>
      </w:r>
      <w:r w:rsidRPr="00B37378">
        <w:t xml:space="preserve"> message;</w:t>
      </w:r>
    </w:p>
    <w:p w14:paraId="3C3B697F" w14:textId="77777777" w:rsidR="00A16246" w:rsidRPr="00B37378" w:rsidRDefault="00A16246" w:rsidP="00A16246">
      <w:pPr>
        <w:pStyle w:val="B2"/>
      </w:pPr>
      <w:r w:rsidRPr="00B37378">
        <w:rPr>
          <w:rFonts w:eastAsiaTheme="minorEastAsia"/>
        </w:rPr>
        <w:t>2</w:t>
      </w:r>
      <w:r w:rsidRPr="00B37378">
        <w:t>&gt;</w:t>
      </w:r>
      <w:r w:rsidRPr="00B37378">
        <w:tab/>
        <w:t xml:space="preserve">if the UE supports uplink RRC message segmentation of </w:t>
      </w:r>
      <w:r w:rsidRPr="00B37378">
        <w:rPr>
          <w:i/>
        </w:rPr>
        <w:t>UECapabilityInformation</w:t>
      </w:r>
      <w:r w:rsidRPr="00B37378">
        <w:rPr>
          <w:rFonts w:eastAsiaTheme="minorEastAsia"/>
          <w:iCs/>
        </w:rPr>
        <w:t xml:space="preserve"> according to the network indication </w:t>
      </w:r>
      <w:r w:rsidRPr="00B37378">
        <w:rPr>
          <w:i/>
          <w:iCs/>
        </w:rPr>
        <w:t>rrc-MaxCapaSegAllowed</w:t>
      </w:r>
      <w:r w:rsidRPr="00B37378">
        <w:t>:</w:t>
      </w:r>
    </w:p>
    <w:p w14:paraId="4E4B0002" w14:textId="77777777" w:rsidR="00A16246" w:rsidRPr="00B37378" w:rsidRDefault="00A16246" w:rsidP="00A16246">
      <w:pPr>
        <w:pStyle w:val="B3"/>
      </w:pPr>
      <w:r w:rsidRPr="00B37378">
        <w:rPr>
          <w:rFonts w:eastAsiaTheme="minorEastAsia"/>
        </w:rPr>
        <w:t>3</w:t>
      </w:r>
      <w:r w:rsidRPr="00B37378">
        <w:t>&gt;</w:t>
      </w:r>
      <w:r w:rsidRPr="00B37378">
        <w:tab/>
        <w:t xml:space="preserve">include </w:t>
      </w:r>
      <w:r w:rsidRPr="00B37378">
        <w:rPr>
          <w:rFonts w:eastAsiaTheme="minorEastAsia"/>
          <w:iCs/>
        </w:rPr>
        <w:t xml:space="preserve">the </w:t>
      </w:r>
      <w:r w:rsidRPr="00B37378">
        <w:rPr>
          <w:rFonts w:eastAsiaTheme="minorEastAsia"/>
          <w:i/>
          <w:iCs/>
        </w:rPr>
        <w:t>ul-RRC-MaxCapaSegments</w:t>
      </w:r>
      <w:r w:rsidRPr="00B37378">
        <w:rPr>
          <w:rFonts w:eastAsia="宋体"/>
        </w:rPr>
        <w:t xml:space="preserve"> </w:t>
      </w:r>
      <w:r w:rsidRPr="00B37378">
        <w:rPr>
          <w:rFonts w:eastAsia="宋体"/>
          <w:iCs/>
        </w:rPr>
        <w:t xml:space="preserve">in the </w:t>
      </w:r>
      <w:r w:rsidRPr="00B37378">
        <w:rPr>
          <w:i/>
          <w:iCs/>
        </w:rPr>
        <w:t>RRCSetupComplete</w:t>
      </w:r>
      <w:r w:rsidRPr="00B37378">
        <w:t xml:space="preserve"> message;</w:t>
      </w:r>
    </w:p>
    <w:p w14:paraId="2E4C2285" w14:textId="77777777" w:rsidR="00A16246" w:rsidRPr="00B37378" w:rsidRDefault="00A16246" w:rsidP="00A16246">
      <w:pPr>
        <w:pStyle w:val="B2"/>
        <w:rPr>
          <w:rFonts w:eastAsiaTheme="minorEastAsia"/>
          <w:lang w:eastAsia="ko-KR"/>
        </w:rPr>
      </w:pPr>
      <w:r w:rsidRPr="00B37378">
        <w:t>2&gt;</w:t>
      </w:r>
      <w:r w:rsidRPr="00B37378">
        <w:tab/>
      </w:r>
      <w:r w:rsidRPr="00B37378">
        <w:rPr>
          <w:rFonts w:eastAsiaTheme="minorEastAsia"/>
          <w:lang w:eastAsia="ko-KR"/>
        </w:rPr>
        <w:t xml:space="preserve">if the </w:t>
      </w:r>
      <w:r w:rsidRPr="00B37378">
        <w:rPr>
          <w:rFonts w:eastAsiaTheme="minorEastAsia"/>
          <w:i/>
          <w:lang w:eastAsia="ko-KR"/>
        </w:rPr>
        <w:t>RRCSetup</w:t>
      </w:r>
      <w:r w:rsidRPr="00B37378">
        <w:rPr>
          <w:rFonts w:eastAsiaTheme="minorEastAsia"/>
          <w:lang w:eastAsia="ko-KR"/>
        </w:rPr>
        <w:t xml:space="preserve"> is received in response to an </w:t>
      </w:r>
      <w:r w:rsidRPr="00B37378">
        <w:rPr>
          <w:rFonts w:eastAsiaTheme="minorEastAsia"/>
          <w:i/>
          <w:lang w:eastAsia="ko-KR"/>
        </w:rPr>
        <w:t>RRCResumeRequest</w:t>
      </w:r>
      <w:r w:rsidRPr="00B37378">
        <w:rPr>
          <w:rFonts w:eastAsiaTheme="minorEastAsia"/>
          <w:lang w:eastAsia="ko-KR"/>
        </w:rPr>
        <w:t xml:space="preserve">, </w:t>
      </w:r>
      <w:r w:rsidRPr="00B37378">
        <w:rPr>
          <w:rFonts w:eastAsiaTheme="minorEastAsia"/>
          <w:i/>
          <w:lang w:eastAsia="ko-KR"/>
        </w:rPr>
        <w:t>RRCResumeRequest1</w:t>
      </w:r>
      <w:r w:rsidRPr="00B37378">
        <w:rPr>
          <w:rFonts w:eastAsiaTheme="minorEastAsia"/>
          <w:lang w:eastAsia="ko-KR"/>
        </w:rPr>
        <w:t xml:space="preserve"> or </w:t>
      </w:r>
      <w:r w:rsidRPr="00B37378">
        <w:rPr>
          <w:rFonts w:eastAsiaTheme="minorEastAsia"/>
          <w:i/>
          <w:lang w:eastAsia="ko-KR"/>
        </w:rPr>
        <w:t>RRCSetupRequest</w:t>
      </w:r>
      <w:r w:rsidRPr="00B37378">
        <w:rPr>
          <w:rFonts w:eastAsiaTheme="minorEastAsia"/>
          <w:lang w:eastAsia="ko-KR"/>
        </w:rPr>
        <w:t>:</w:t>
      </w:r>
    </w:p>
    <w:p w14:paraId="39D52155" w14:textId="77777777" w:rsidR="00A16246" w:rsidRPr="00B37378" w:rsidRDefault="00A16246" w:rsidP="00A16246">
      <w:pPr>
        <w:pStyle w:val="B3"/>
      </w:pPr>
      <w:r w:rsidRPr="00B37378">
        <w:t>3&gt;</w:t>
      </w:r>
      <w:r w:rsidRPr="00B37378">
        <w:tab/>
        <w:t xml:space="preserve">if </w:t>
      </w:r>
      <w:r w:rsidRPr="00B37378">
        <w:rPr>
          <w:i/>
          <w:iCs/>
        </w:rPr>
        <w:t>speedStateReselectionPars</w:t>
      </w:r>
      <w:r w:rsidRPr="00B37378">
        <w:t xml:space="preserve"> is configured in the </w:t>
      </w:r>
      <w:r w:rsidRPr="00B37378">
        <w:rPr>
          <w:i/>
          <w:iCs/>
        </w:rPr>
        <w:t>SIB2</w:t>
      </w:r>
      <w:r w:rsidRPr="00B37378">
        <w:t>:</w:t>
      </w:r>
    </w:p>
    <w:p w14:paraId="406C8BA0" w14:textId="77777777" w:rsidR="00A16246" w:rsidRPr="00B37378" w:rsidRDefault="00A16246" w:rsidP="00A16246">
      <w:pPr>
        <w:pStyle w:val="B4"/>
      </w:pPr>
      <w:r w:rsidRPr="00B37378">
        <w:t>4&gt;</w:t>
      </w:r>
      <w:r w:rsidRPr="00B37378">
        <w:tab/>
        <w:t xml:space="preserve">include the </w:t>
      </w:r>
      <w:r w:rsidRPr="00B37378">
        <w:rPr>
          <w:i/>
          <w:iCs/>
        </w:rPr>
        <w:t>mobilityState</w:t>
      </w:r>
      <w:r w:rsidRPr="00B37378">
        <w:rPr>
          <w:rFonts w:eastAsia="宋体"/>
          <w:i/>
        </w:rPr>
        <w:t xml:space="preserve"> </w:t>
      </w:r>
      <w:r w:rsidRPr="00B37378">
        <w:rPr>
          <w:rFonts w:eastAsia="宋体"/>
          <w:iCs/>
        </w:rPr>
        <w:t xml:space="preserve">in the </w:t>
      </w:r>
      <w:r w:rsidRPr="00B37378">
        <w:rPr>
          <w:i/>
        </w:rPr>
        <w:t>RRCSetupComplete</w:t>
      </w:r>
      <w:r w:rsidRPr="00B37378">
        <w:t xml:space="preserve"> message and set it to the mobility state (as specified in TS 38.304 [20]) of the UE just prior to entering RRC_CONNECTED state;</w:t>
      </w:r>
    </w:p>
    <w:p w14:paraId="1F35597C" w14:textId="77777777" w:rsidR="00A16246" w:rsidRPr="00B37378" w:rsidRDefault="00A16246" w:rsidP="00A16246">
      <w:pPr>
        <w:pStyle w:val="B1"/>
      </w:pPr>
      <w:r w:rsidRPr="00B37378">
        <w:t>1&gt;</w:t>
      </w:r>
      <w:r w:rsidRPr="00B37378">
        <w:tab/>
        <w:t xml:space="preserve">submit the </w:t>
      </w:r>
      <w:r w:rsidRPr="00B37378">
        <w:rPr>
          <w:i/>
        </w:rPr>
        <w:t>RRCSetupComplete</w:t>
      </w:r>
      <w:r w:rsidRPr="00B37378">
        <w:t xml:space="preserve"> message to lower layers for transmission, upon which the procedure ends.</w:t>
      </w:r>
    </w:p>
    <w:bookmarkEnd w:id="27"/>
    <w:bookmarkEnd w:id="28"/>
    <w:p w14:paraId="4CFA77D2" w14:textId="4F35EE97" w:rsidR="00100AE7" w:rsidRDefault="00100AE7" w:rsidP="00100AE7">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68A9F485" w14:textId="77777777" w:rsidR="00A16246" w:rsidRPr="00B37378" w:rsidRDefault="00A16246" w:rsidP="00A16246">
      <w:pPr>
        <w:pStyle w:val="40"/>
      </w:pPr>
      <w:bookmarkStart w:id="38" w:name="_Toc60776835"/>
      <w:bookmarkStart w:id="39" w:name="_Toc193356155"/>
      <w:bookmarkStart w:id="40" w:name="_Toc210719961"/>
      <w:r w:rsidRPr="00B37378">
        <w:t>5.3.13.4</w:t>
      </w:r>
      <w:r w:rsidRPr="00B37378">
        <w:tab/>
        <w:t xml:space="preserve">Reception of the </w:t>
      </w:r>
      <w:r w:rsidRPr="00B37378">
        <w:rPr>
          <w:i/>
        </w:rPr>
        <w:t>RRCResume</w:t>
      </w:r>
      <w:r w:rsidRPr="00B37378">
        <w:t xml:space="preserve"> by the UE</w:t>
      </w:r>
    </w:p>
    <w:p w14:paraId="5B168E19" w14:textId="77777777" w:rsidR="00A16246" w:rsidRPr="00B37378" w:rsidRDefault="00A16246" w:rsidP="00A16246">
      <w:r w:rsidRPr="00B37378">
        <w:t>The UE shall:</w:t>
      </w:r>
    </w:p>
    <w:p w14:paraId="0B56319F" w14:textId="77777777" w:rsidR="00A16246" w:rsidRPr="00B37378" w:rsidRDefault="00A16246" w:rsidP="00A16246">
      <w:pPr>
        <w:pStyle w:val="B1"/>
        <w:rPr>
          <w:lang w:eastAsia="zh-CN"/>
        </w:rPr>
      </w:pPr>
      <w:r w:rsidRPr="00B37378">
        <w:t>1&gt;</w:t>
      </w:r>
      <w:r w:rsidRPr="00B37378">
        <w:tab/>
        <w:t>stop timer T319, if running;</w:t>
      </w:r>
    </w:p>
    <w:p w14:paraId="04BA60C1" w14:textId="77777777" w:rsidR="00A16246" w:rsidRPr="00B37378" w:rsidRDefault="00A16246" w:rsidP="00A16246">
      <w:pPr>
        <w:pStyle w:val="B1"/>
        <w:rPr>
          <w:lang w:eastAsia="zh-CN"/>
        </w:rPr>
      </w:pPr>
      <w:r w:rsidRPr="00B37378">
        <w:rPr>
          <w:lang w:eastAsia="zh-CN"/>
        </w:rPr>
        <w:t>1&gt;</w:t>
      </w:r>
      <w:r w:rsidRPr="00B37378">
        <w:rPr>
          <w:lang w:eastAsia="zh-CN"/>
        </w:rPr>
        <w:tab/>
      </w:r>
      <w:r w:rsidRPr="00B37378">
        <w:t>stop timer T319a, if running and consider SDT procedure is not ongoing;</w:t>
      </w:r>
    </w:p>
    <w:p w14:paraId="7D1E843B" w14:textId="77777777" w:rsidR="00A16246" w:rsidRPr="00B37378" w:rsidRDefault="00A16246" w:rsidP="00A16246">
      <w:pPr>
        <w:pStyle w:val="B1"/>
      </w:pPr>
      <w:r w:rsidRPr="00B37378">
        <w:rPr>
          <w:lang w:eastAsia="zh-CN"/>
        </w:rPr>
        <w:t>1&gt;</w:t>
      </w:r>
      <w:r w:rsidRPr="00B37378">
        <w:rPr>
          <w:lang w:eastAsia="zh-CN"/>
        </w:rPr>
        <w:tab/>
      </w:r>
      <w:r w:rsidRPr="00B37378">
        <w:t>stop timer T380, if running;</w:t>
      </w:r>
    </w:p>
    <w:p w14:paraId="16C3CD83" w14:textId="77777777" w:rsidR="00A16246" w:rsidRPr="00B37378" w:rsidRDefault="00A16246" w:rsidP="00A16246">
      <w:pPr>
        <w:pStyle w:val="B1"/>
      </w:pPr>
      <w:r w:rsidRPr="00B37378">
        <w:t>1&gt;</w:t>
      </w:r>
      <w:r w:rsidRPr="00B37378">
        <w:tab/>
        <w:t>if T331 is running:</w:t>
      </w:r>
    </w:p>
    <w:p w14:paraId="70AFDAA7" w14:textId="77777777" w:rsidR="00A16246" w:rsidRPr="00B37378" w:rsidRDefault="00A16246" w:rsidP="00A16246">
      <w:pPr>
        <w:pStyle w:val="B2"/>
      </w:pPr>
      <w:r w:rsidRPr="00B37378">
        <w:t>2&gt;</w:t>
      </w:r>
      <w:r w:rsidRPr="00B37378">
        <w:tab/>
        <w:t>stop timer T331;</w:t>
      </w:r>
    </w:p>
    <w:p w14:paraId="25641E1F" w14:textId="77777777" w:rsidR="00A16246" w:rsidRPr="00B37378" w:rsidRDefault="00A16246" w:rsidP="00A16246">
      <w:pPr>
        <w:pStyle w:val="B2"/>
        <w:rPr>
          <w:rFonts w:eastAsia="等线"/>
        </w:rPr>
      </w:pPr>
      <w:r w:rsidRPr="00B37378">
        <w:rPr>
          <w:rFonts w:eastAsia="等线"/>
        </w:rPr>
        <w:t>2&gt;</w:t>
      </w:r>
      <w:r w:rsidRPr="00B37378">
        <w:rPr>
          <w:rFonts w:eastAsia="等线"/>
        </w:rPr>
        <w:tab/>
        <w:t>perform the actions as specified in 5.7.8.3;</w:t>
      </w:r>
    </w:p>
    <w:p w14:paraId="0CE46302" w14:textId="77777777" w:rsidR="00A16246" w:rsidRPr="00B37378" w:rsidRDefault="00A16246" w:rsidP="00A16246">
      <w:pPr>
        <w:pStyle w:val="B1"/>
      </w:pPr>
      <w:r w:rsidRPr="00B37378">
        <w:t>1&gt;</w:t>
      </w:r>
      <w:r w:rsidRPr="00B37378">
        <w:tab/>
        <w:t xml:space="preserve">if the </w:t>
      </w:r>
      <w:r w:rsidRPr="00B37378">
        <w:rPr>
          <w:i/>
        </w:rPr>
        <w:t>RRCResume</w:t>
      </w:r>
      <w:r w:rsidRPr="00B37378">
        <w:t xml:space="preserve"> includes the </w:t>
      </w:r>
      <w:r w:rsidRPr="00B37378">
        <w:rPr>
          <w:i/>
        </w:rPr>
        <w:t>fullConfig</w:t>
      </w:r>
      <w:r w:rsidRPr="00B37378">
        <w:t>:</w:t>
      </w:r>
    </w:p>
    <w:p w14:paraId="30B6EBBD" w14:textId="77777777" w:rsidR="00A16246" w:rsidRPr="00B37378" w:rsidRDefault="00A16246" w:rsidP="00A16246">
      <w:pPr>
        <w:pStyle w:val="B2"/>
      </w:pPr>
      <w:r w:rsidRPr="00B37378">
        <w:rPr>
          <w:lang w:eastAsia="ko-KR"/>
        </w:rPr>
        <w:t>2&gt;</w:t>
      </w:r>
      <w:r w:rsidRPr="00B37378">
        <w:rPr>
          <w:lang w:eastAsia="ko-KR"/>
        </w:rPr>
        <w:tab/>
      </w:r>
      <w:r w:rsidRPr="00B37378">
        <w:rPr>
          <w:lang w:eastAsia="en-GB"/>
        </w:rPr>
        <w:t>perform the full configuration procedure as specified in 5.3.5.11</w:t>
      </w:r>
      <w:r w:rsidRPr="00B37378">
        <w:t>;</w:t>
      </w:r>
    </w:p>
    <w:p w14:paraId="747E8B59" w14:textId="77777777" w:rsidR="00A16246" w:rsidRPr="00B37378" w:rsidRDefault="00A16246" w:rsidP="00A16246">
      <w:pPr>
        <w:pStyle w:val="B1"/>
      </w:pPr>
      <w:r w:rsidRPr="00B37378">
        <w:t>1&gt;</w:t>
      </w:r>
      <w:r w:rsidRPr="00B37378">
        <w:tab/>
        <w:t>else:</w:t>
      </w:r>
    </w:p>
    <w:p w14:paraId="35B4BF6E" w14:textId="77777777" w:rsidR="00A16246" w:rsidRPr="00B37378" w:rsidRDefault="00A16246" w:rsidP="00A16246">
      <w:pPr>
        <w:pStyle w:val="B2"/>
        <w:rPr>
          <w:rFonts w:eastAsia="Batang"/>
          <w:noProof/>
        </w:rPr>
      </w:pPr>
      <w:r w:rsidRPr="00B37378">
        <w:t>2&gt;</w:t>
      </w:r>
      <w:r w:rsidRPr="00B37378">
        <w:tab/>
      </w:r>
      <w:r w:rsidRPr="00B37378">
        <w:rPr>
          <w:rFonts w:eastAsia="Batang"/>
          <w:noProof/>
        </w:rPr>
        <w:t xml:space="preserve">if the </w:t>
      </w:r>
      <w:r w:rsidRPr="00B37378">
        <w:rPr>
          <w:i/>
        </w:rPr>
        <w:t>RRCResume</w:t>
      </w:r>
      <w:r w:rsidRPr="00B37378">
        <w:rPr>
          <w:rFonts w:eastAsia="Batang"/>
          <w:noProof/>
        </w:rPr>
        <w:t xml:space="preserve"> does not include the </w:t>
      </w:r>
      <w:r w:rsidRPr="00B37378">
        <w:rPr>
          <w:rFonts w:eastAsia="Batang"/>
          <w:i/>
          <w:noProof/>
        </w:rPr>
        <w:t>restoreMCG-SCells</w:t>
      </w:r>
      <w:r w:rsidRPr="00B37378">
        <w:rPr>
          <w:rFonts w:eastAsia="Batang"/>
          <w:noProof/>
        </w:rPr>
        <w:t>:</w:t>
      </w:r>
    </w:p>
    <w:p w14:paraId="7220C097" w14:textId="77777777" w:rsidR="00A16246" w:rsidRPr="00B37378" w:rsidRDefault="00A16246" w:rsidP="00A16246">
      <w:pPr>
        <w:pStyle w:val="B3"/>
      </w:pPr>
      <w:r w:rsidRPr="00B37378">
        <w:t>3&gt;</w:t>
      </w:r>
      <w:r w:rsidRPr="00B37378">
        <w:tab/>
        <w:t>release the MCG SCell(s) from the UE Inactive AS context, if stored;</w:t>
      </w:r>
    </w:p>
    <w:p w14:paraId="6D8954B1" w14:textId="77777777" w:rsidR="00A16246" w:rsidRPr="00B37378" w:rsidRDefault="00A16246" w:rsidP="00A16246">
      <w:pPr>
        <w:pStyle w:val="B2"/>
        <w:rPr>
          <w:rFonts w:eastAsia="Batang"/>
          <w:noProof/>
        </w:rPr>
      </w:pPr>
      <w:r w:rsidRPr="00B37378">
        <w:rPr>
          <w:rFonts w:eastAsia="Batang"/>
          <w:noProof/>
        </w:rPr>
        <w:t>2&gt;</w:t>
      </w:r>
      <w:r w:rsidRPr="00B37378">
        <w:rPr>
          <w:rFonts w:eastAsia="Batang"/>
          <w:noProof/>
        </w:rPr>
        <w:tab/>
        <w:t xml:space="preserve">if the </w:t>
      </w:r>
      <w:r w:rsidRPr="00B37378">
        <w:rPr>
          <w:i/>
        </w:rPr>
        <w:t>RRCResume</w:t>
      </w:r>
      <w:r w:rsidRPr="00B37378">
        <w:rPr>
          <w:rFonts w:eastAsia="Batang"/>
          <w:noProof/>
        </w:rPr>
        <w:t xml:space="preserve"> does not include the </w:t>
      </w:r>
      <w:r w:rsidRPr="00B37378">
        <w:rPr>
          <w:rFonts w:eastAsia="Batang"/>
          <w:i/>
          <w:noProof/>
        </w:rPr>
        <w:t>restoreSCG</w:t>
      </w:r>
      <w:r w:rsidRPr="00B37378">
        <w:rPr>
          <w:rFonts w:eastAsia="Batang"/>
          <w:noProof/>
        </w:rPr>
        <w:t>:</w:t>
      </w:r>
    </w:p>
    <w:p w14:paraId="4883039C" w14:textId="77777777" w:rsidR="00A16246" w:rsidRPr="00B37378" w:rsidRDefault="00A16246" w:rsidP="00A16246">
      <w:pPr>
        <w:pStyle w:val="B3"/>
      </w:pPr>
      <w:r w:rsidRPr="00B37378">
        <w:t>3&gt;</w:t>
      </w:r>
      <w:r w:rsidRPr="00B37378">
        <w:tab/>
        <w:t>release the MR-DC related configurations (i.e., as specified in 5.3.5.10) from the UE Inactive AS context, if stored;</w:t>
      </w:r>
    </w:p>
    <w:p w14:paraId="652E5482" w14:textId="77777777" w:rsidR="00A16246" w:rsidRPr="00B37378" w:rsidRDefault="00A16246" w:rsidP="00A16246">
      <w:pPr>
        <w:pStyle w:val="B2"/>
      </w:pPr>
      <w:r w:rsidRPr="00B37378">
        <w:lastRenderedPageBreak/>
        <w:t>2&gt;</w:t>
      </w:r>
      <w:r w:rsidRPr="00B37378">
        <w:tab/>
        <w:t xml:space="preserve">restore the </w:t>
      </w:r>
      <w:r w:rsidRPr="00B37378">
        <w:rPr>
          <w:i/>
        </w:rPr>
        <w:t>masterCellGroup, mrdc-SecondaryCellGroup</w:t>
      </w:r>
      <w:r w:rsidRPr="00B37378">
        <w:t xml:space="preserve">, if stored, and </w:t>
      </w:r>
      <w:r w:rsidRPr="00B37378">
        <w:rPr>
          <w:i/>
        </w:rPr>
        <w:t>pdcp-Config</w:t>
      </w:r>
      <w:r w:rsidRPr="00B37378">
        <w:t xml:space="preserve"> from the UE Inactive AS context;</w:t>
      </w:r>
    </w:p>
    <w:p w14:paraId="3D6CDB17" w14:textId="77777777" w:rsidR="00A16246" w:rsidRPr="00B37378" w:rsidRDefault="00A16246" w:rsidP="00A16246">
      <w:pPr>
        <w:pStyle w:val="B2"/>
      </w:pPr>
      <w:r w:rsidRPr="00B37378">
        <w:t>2&gt;</w:t>
      </w:r>
      <w:r w:rsidRPr="00B37378">
        <w:tab/>
        <w:t>configure lower layers to consider the restored MCG and SCG SCell(s) (if any) to be in deactivated state;</w:t>
      </w:r>
    </w:p>
    <w:p w14:paraId="141DCF5C" w14:textId="77777777" w:rsidR="00A16246" w:rsidRPr="00B37378" w:rsidRDefault="00A16246" w:rsidP="00A16246">
      <w:pPr>
        <w:pStyle w:val="B1"/>
      </w:pPr>
      <w:r w:rsidRPr="00B37378">
        <w:t>1&gt;</w:t>
      </w:r>
      <w:r w:rsidRPr="00B37378">
        <w:tab/>
        <w:t>discard the UE Inactive AS context;</w:t>
      </w:r>
    </w:p>
    <w:p w14:paraId="56A8B345" w14:textId="77777777" w:rsidR="00A16246" w:rsidRPr="00B37378" w:rsidRDefault="00A16246" w:rsidP="00A16246">
      <w:pPr>
        <w:pStyle w:val="B1"/>
      </w:pPr>
      <w:r w:rsidRPr="00B37378">
        <w:t>1&gt;</w:t>
      </w:r>
      <w:r w:rsidRPr="00B37378">
        <w:tab/>
        <w:t xml:space="preserve">store the used </w:t>
      </w:r>
      <w:r w:rsidRPr="00B37378">
        <w:rPr>
          <w:i/>
          <w:iCs/>
        </w:rPr>
        <w:t>nextHopChainingCount</w:t>
      </w:r>
      <w:r w:rsidRPr="00B37378">
        <w:t xml:space="preserve"> value associated to the current K</w:t>
      </w:r>
      <w:r w:rsidRPr="00B37378">
        <w:rPr>
          <w:vertAlign w:val="subscript"/>
        </w:rPr>
        <w:t>gNB</w:t>
      </w:r>
      <w:r w:rsidRPr="00B37378">
        <w:t>;</w:t>
      </w:r>
    </w:p>
    <w:p w14:paraId="6066AA6A" w14:textId="77777777" w:rsidR="00A16246" w:rsidRPr="00B37378" w:rsidRDefault="00A16246" w:rsidP="00A16246">
      <w:pPr>
        <w:pStyle w:val="B1"/>
      </w:pPr>
      <w:bookmarkStart w:id="41" w:name="_Hlk220613750"/>
      <w:r w:rsidRPr="00B37378">
        <w:t>1&gt;</w:t>
      </w:r>
      <w:r w:rsidRPr="00B37378">
        <w:tab/>
        <w:t xml:space="preserve">if </w:t>
      </w:r>
      <w:r w:rsidRPr="00B37378">
        <w:rPr>
          <w:i/>
          <w:iCs/>
        </w:rPr>
        <w:t>sdt-MAC-PHY-CG-Config</w:t>
      </w:r>
      <w:r w:rsidRPr="00B37378">
        <w:t xml:space="preserve"> is configured:</w:t>
      </w:r>
    </w:p>
    <w:p w14:paraId="5DA499C5" w14:textId="77777777" w:rsidR="00A16246" w:rsidRDefault="00A16246" w:rsidP="00A16246">
      <w:pPr>
        <w:pStyle w:val="B2"/>
        <w:rPr>
          <w:ins w:id="42" w:author="Huawei-Yulong" w:date="2026-01-06T11:33:00Z"/>
        </w:rPr>
      </w:pPr>
      <w:r w:rsidRPr="00B37378">
        <w:t>2&gt;</w:t>
      </w:r>
      <w:r w:rsidRPr="00B37378">
        <w:tab/>
      </w:r>
      <w:ins w:id="43" w:author="Huawei-Yulong" w:date="2026-01-06T11:33:00Z">
        <w:r w:rsidRPr="00B37378">
          <w:t xml:space="preserve">if </w:t>
        </w:r>
        <w:r w:rsidRPr="00B37378">
          <w:rPr>
            <w:i/>
            <w:iCs/>
          </w:rPr>
          <w:t>cg-SDT-TimeAlignmentTimer</w:t>
        </w:r>
        <w:r w:rsidRPr="00B37378">
          <w:t xml:space="preserve"> is running</w:t>
        </w:r>
        <w:r>
          <w:t>:</w:t>
        </w:r>
      </w:ins>
    </w:p>
    <w:p w14:paraId="0EABFEAD" w14:textId="77777777" w:rsidR="00A16246" w:rsidRPr="00B37378" w:rsidRDefault="00A16246">
      <w:pPr>
        <w:pStyle w:val="B3"/>
        <w:pPrChange w:id="44" w:author="Huawei-Yulong" w:date="2026-01-06T11:33:00Z">
          <w:pPr>
            <w:pStyle w:val="B2"/>
          </w:pPr>
        </w:pPrChange>
      </w:pPr>
      <w:ins w:id="45" w:author="Huawei-Yulong" w:date="2026-01-06T11:33:00Z">
        <w:r>
          <w:t xml:space="preserve">3&gt; </w:t>
        </w:r>
      </w:ins>
      <w:r w:rsidRPr="00B37378">
        <w:t xml:space="preserve">instruct the MAC entity to stop the </w:t>
      </w:r>
      <w:r w:rsidRPr="00B37378">
        <w:rPr>
          <w:i/>
          <w:iCs/>
        </w:rPr>
        <w:t>cg-SDT-TimeAlignmentTimer</w:t>
      </w:r>
      <w:del w:id="46" w:author="Huawei-Yulong" w:date="2026-01-06T11:33:00Z">
        <w:r w:rsidRPr="00B37378" w:rsidDel="00777F1A">
          <w:delText>, if it is running</w:delText>
        </w:r>
      </w:del>
      <w:r w:rsidRPr="00B37378">
        <w:t>;</w:t>
      </w:r>
    </w:p>
    <w:p w14:paraId="7755D9BB" w14:textId="77777777" w:rsidR="00A16246" w:rsidRPr="00B37378" w:rsidRDefault="00A16246">
      <w:pPr>
        <w:pStyle w:val="B3"/>
        <w:pPrChange w:id="47" w:author="Huawei-Yulong" w:date="2026-01-06T11:33:00Z">
          <w:pPr>
            <w:pStyle w:val="B2"/>
          </w:pPr>
        </w:pPrChange>
      </w:pPr>
      <w:del w:id="48" w:author="Huawei-Yulong" w:date="2026-01-06T11:33:00Z">
        <w:r w:rsidRPr="00B37378" w:rsidDel="00777F1A">
          <w:delText>2</w:delText>
        </w:r>
      </w:del>
      <w:ins w:id="49" w:author="Huawei-Yulong" w:date="2026-01-06T11:33:00Z">
        <w:r>
          <w:t>3</w:t>
        </w:r>
      </w:ins>
      <w:r w:rsidRPr="00B37378">
        <w:t>&gt;</w:t>
      </w:r>
      <w:r w:rsidRPr="00B37378">
        <w:tab/>
        <w:t xml:space="preserve">instruct the MAC entity to start the </w:t>
      </w:r>
      <w:r w:rsidRPr="00B37378">
        <w:rPr>
          <w:i/>
          <w:iCs/>
        </w:rPr>
        <w:t xml:space="preserve">timeAlignmentTimer </w:t>
      </w:r>
      <w:r w:rsidRPr="00B37378">
        <w:t>associated with the PTAG</w:t>
      </w:r>
      <w:r w:rsidRPr="00B37378">
        <w:rPr>
          <w:i/>
          <w:iCs/>
        </w:rPr>
        <w:t xml:space="preserve">, </w:t>
      </w:r>
      <w:r w:rsidRPr="00B37378">
        <w:t>if it is not running;</w:t>
      </w:r>
    </w:p>
    <w:bookmarkEnd w:id="41"/>
    <w:p w14:paraId="270177BA" w14:textId="77777777" w:rsidR="00A16246" w:rsidRPr="00B37378" w:rsidRDefault="00A16246" w:rsidP="00A16246">
      <w:pPr>
        <w:pStyle w:val="B1"/>
      </w:pPr>
      <w:r w:rsidRPr="00B37378">
        <w:t>1&gt;</w:t>
      </w:r>
      <w:r w:rsidRPr="00B37378">
        <w:tab/>
        <w:t xml:space="preserve">if </w:t>
      </w:r>
      <w:r w:rsidRPr="00B37378">
        <w:rPr>
          <w:i/>
        </w:rPr>
        <w:t>srs-PosRRC-Inactive</w:t>
      </w:r>
      <w:r w:rsidRPr="00B37378">
        <w:t xml:space="preserve"> is configured:</w:t>
      </w:r>
    </w:p>
    <w:p w14:paraId="7E5ADCA7" w14:textId="77777777" w:rsidR="00A16246" w:rsidRPr="00B37378" w:rsidRDefault="00A16246" w:rsidP="00A16246">
      <w:pPr>
        <w:pStyle w:val="B2"/>
      </w:pPr>
      <w:r w:rsidRPr="00B37378">
        <w:rPr>
          <w:lang w:eastAsia="zh-CN"/>
        </w:rPr>
        <w:t>2&gt;</w:t>
      </w:r>
      <w:r w:rsidRPr="00B37378">
        <w:rPr>
          <w:lang w:eastAsia="zh-CN"/>
        </w:rPr>
        <w:tab/>
        <w:t xml:space="preserve">instruct the MAC entity to stop </w:t>
      </w:r>
      <w:r w:rsidRPr="00B37378">
        <w:rPr>
          <w:i/>
        </w:rPr>
        <w:t>inactivePosSRS-TimeAlignmentTimer</w:t>
      </w:r>
      <w:r w:rsidRPr="00B37378">
        <w:t>, if it is running</w:t>
      </w:r>
      <w:r w:rsidRPr="00B37378">
        <w:rPr>
          <w:lang w:eastAsia="zh-CN"/>
        </w:rPr>
        <w:t>;</w:t>
      </w:r>
    </w:p>
    <w:p w14:paraId="7ECFFACF" w14:textId="77777777" w:rsidR="00A16246" w:rsidRPr="00B37378" w:rsidRDefault="00A16246" w:rsidP="00A16246">
      <w:pPr>
        <w:pStyle w:val="B1"/>
      </w:pPr>
      <w:r w:rsidRPr="00B37378">
        <w:t>1&gt;</w:t>
      </w:r>
      <w:r w:rsidRPr="00B37378">
        <w:tab/>
        <w:t xml:space="preserve">release the </w:t>
      </w:r>
      <w:r w:rsidRPr="00B37378">
        <w:rPr>
          <w:i/>
        </w:rPr>
        <w:t>suspendConfig</w:t>
      </w:r>
      <w:r w:rsidRPr="00B37378">
        <w:t xml:space="preserve"> except the </w:t>
      </w:r>
      <w:r w:rsidRPr="00B37378">
        <w:rPr>
          <w:i/>
        </w:rPr>
        <w:t>ran-NotificationAreaInfo</w:t>
      </w:r>
      <w:r w:rsidRPr="00B37378">
        <w:t>;</w:t>
      </w:r>
    </w:p>
    <w:p w14:paraId="0BD5D90E" w14:textId="77777777" w:rsidR="00A16246" w:rsidRPr="00B37378" w:rsidRDefault="00A16246" w:rsidP="00A16246">
      <w:pPr>
        <w:pStyle w:val="B1"/>
        <w:rPr>
          <w:rFonts w:eastAsia="Batang"/>
          <w:noProof/>
          <w:lang w:eastAsia="en-US"/>
        </w:rPr>
      </w:pPr>
      <w:r w:rsidRPr="00B37378">
        <w:rPr>
          <w:rFonts w:eastAsia="Batang"/>
          <w:noProof/>
          <w:lang w:eastAsia="en-US"/>
        </w:rPr>
        <w:t>1&gt;</w:t>
      </w:r>
      <w:r w:rsidRPr="00B37378">
        <w:rPr>
          <w:rFonts w:eastAsia="Batang"/>
          <w:noProof/>
          <w:lang w:eastAsia="en-US"/>
        </w:rPr>
        <w:tab/>
        <w:t xml:space="preserve">if the </w:t>
      </w:r>
      <w:r w:rsidRPr="00B37378">
        <w:rPr>
          <w:i/>
        </w:rPr>
        <w:t>RRCResume</w:t>
      </w:r>
      <w:r w:rsidRPr="00B37378">
        <w:rPr>
          <w:rFonts w:eastAsia="Batang"/>
          <w:noProof/>
          <w:lang w:eastAsia="en-US"/>
        </w:rPr>
        <w:t xml:space="preserve"> includes the </w:t>
      </w:r>
      <w:r w:rsidRPr="00B37378">
        <w:rPr>
          <w:rFonts w:eastAsia="Batang"/>
          <w:i/>
          <w:noProof/>
          <w:lang w:eastAsia="en-US"/>
        </w:rPr>
        <w:t>masterCellGroup</w:t>
      </w:r>
      <w:r w:rsidRPr="00B37378">
        <w:rPr>
          <w:rFonts w:eastAsia="Batang"/>
          <w:noProof/>
          <w:lang w:eastAsia="en-US"/>
        </w:rPr>
        <w:t>:</w:t>
      </w:r>
    </w:p>
    <w:p w14:paraId="25F49952" w14:textId="77777777" w:rsidR="00A16246" w:rsidRPr="00B37378" w:rsidRDefault="00A16246" w:rsidP="00A16246">
      <w:pPr>
        <w:pStyle w:val="B2"/>
        <w:rPr>
          <w:rFonts w:eastAsia="Batang"/>
          <w:noProof/>
        </w:rPr>
      </w:pPr>
      <w:r w:rsidRPr="00B37378">
        <w:rPr>
          <w:rFonts w:eastAsia="Batang"/>
          <w:noProof/>
        </w:rPr>
        <w:t>2&gt;</w:t>
      </w:r>
      <w:r w:rsidRPr="00B37378">
        <w:rPr>
          <w:rFonts w:eastAsia="Batang"/>
          <w:noProof/>
        </w:rPr>
        <w:tab/>
        <w:t xml:space="preserve">perform the cell group configuration for the received </w:t>
      </w:r>
      <w:r w:rsidRPr="00B37378">
        <w:rPr>
          <w:rFonts w:eastAsia="Batang"/>
          <w:i/>
          <w:noProof/>
        </w:rPr>
        <w:t>masterCellGroup</w:t>
      </w:r>
      <w:r w:rsidRPr="00B37378">
        <w:rPr>
          <w:rFonts w:eastAsia="Batang"/>
          <w:noProof/>
        </w:rPr>
        <w:t xml:space="preserve"> according to 5.3.5.5;</w:t>
      </w:r>
    </w:p>
    <w:p w14:paraId="33AAB136" w14:textId="77777777" w:rsidR="00A16246" w:rsidRPr="00B37378" w:rsidRDefault="00A16246" w:rsidP="00A16246">
      <w:pPr>
        <w:pStyle w:val="B1"/>
        <w:rPr>
          <w:i/>
        </w:rPr>
      </w:pPr>
      <w:r w:rsidRPr="00B37378">
        <w:t>1&gt;</w:t>
      </w:r>
      <w:r w:rsidRPr="00B37378">
        <w:tab/>
        <w:t xml:space="preserve">if the </w:t>
      </w:r>
      <w:r w:rsidRPr="00B37378">
        <w:rPr>
          <w:i/>
        </w:rPr>
        <w:t>RRCResume</w:t>
      </w:r>
      <w:r w:rsidRPr="00B37378">
        <w:rPr>
          <w:rFonts w:eastAsia="Batang"/>
          <w:noProof/>
        </w:rPr>
        <w:t xml:space="preserve"> </w:t>
      </w:r>
      <w:r w:rsidRPr="00B37378">
        <w:t xml:space="preserve">includes the </w:t>
      </w:r>
      <w:r w:rsidRPr="00B37378">
        <w:rPr>
          <w:i/>
        </w:rPr>
        <w:t>mrdc-SecondaryCellGroup:</w:t>
      </w:r>
    </w:p>
    <w:p w14:paraId="365D36F7" w14:textId="77777777" w:rsidR="00A16246" w:rsidRPr="00B37378" w:rsidRDefault="00A16246" w:rsidP="00A16246">
      <w:pPr>
        <w:pStyle w:val="B2"/>
        <w:rPr>
          <w:rFonts w:eastAsia="Batang"/>
          <w:noProof/>
        </w:rPr>
      </w:pPr>
      <w:r w:rsidRPr="00B37378">
        <w:t>2&gt;</w:t>
      </w:r>
      <w:r w:rsidRPr="00B37378">
        <w:tab/>
        <w:t xml:space="preserve">if the received </w:t>
      </w:r>
      <w:r w:rsidRPr="00B37378">
        <w:rPr>
          <w:i/>
        </w:rPr>
        <w:t>mrdc-SecondaryCellGroup</w:t>
      </w:r>
      <w:r w:rsidRPr="00B37378">
        <w:t xml:space="preserve"> is set to </w:t>
      </w:r>
      <w:r w:rsidRPr="00B37378">
        <w:rPr>
          <w:i/>
        </w:rPr>
        <w:t>nr-SCG</w:t>
      </w:r>
      <w:r w:rsidRPr="00B37378">
        <w:t>:</w:t>
      </w:r>
    </w:p>
    <w:p w14:paraId="31126D1C" w14:textId="77777777" w:rsidR="00A16246" w:rsidRPr="00B37378" w:rsidRDefault="00A16246" w:rsidP="00A16246">
      <w:pPr>
        <w:pStyle w:val="B3"/>
      </w:pPr>
      <w:r w:rsidRPr="00B37378">
        <w:rPr>
          <w:rFonts w:eastAsia="Batang"/>
          <w:noProof/>
        </w:rPr>
        <w:t>3&gt;</w:t>
      </w:r>
      <w:r w:rsidRPr="00B37378">
        <w:rPr>
          <w:rFonts w:eastAsia="Batang"/>
          <w:noProof/>
        </w:rPr>
        <w:tab/>
        <w:t xml:space="preserve">perform the RRC reconfiguration according to 5.3.5.3 for the </w:t>
      </w:r>
      <w:r w:rsidRPr="00B37378">
        <w:rPr>
          <w:rFonts w:eastAsia="Batang"/>
          <w:i/>
          <w:noProof/>
        </w:rPr>
        <w:t>RRCReconfiguration</w:t>
      </w:r>
      <w:r w:rsidRPr="00B37378">
        <w:rPr>
          <w:rFonts w:eastAsia="Batang"/>
          <w:noProof/>
        </w:rPr>
        <w:t xml:space="preserve"> message included in </w:t>
      </w:r>
      <w:r w:rsidRPr="00B37378">
        <w:rPr>
          <w:rFonts w:eastAsia="Batang"/>
          <w:i/>
          <w:noProof/>
        </w:rPr>
        <w:t>nr-SCG</w:t>
      </w:r>
      <w:r w:rsidRPr="00B37378">
        <w:rPr>
          <w:rFonts w:eastAsia="Batang"/>
          <w:noProof/>
        </w:rPr>
        <w:t>;</w:t>
      </w:r>
    </w:p>
    <w:p w14:paraId="2AF09AAC" w14:textId="77777777" w:rsidR="00A16246" w:rsidRPr="00B37378" w:rsidRDefault="00A16246" w:rsidP="00A16246">
      <w:pPr>
        <w:pStyle w:val="B2"/>
        <w:rPr>
          <w:rFonts w:eastAsia="Batang"/>
          <w:noProof/>
        </w:rPr>
      </w:pPr>
      <w:r w:rsidRPr="00B37378">
        <w:t>2&gt;</w:t>
      </w:r>
      <w:r w:rsidRPr="00B37378">
        <w:tab/>
        <w:t xml:space="preserve">if the received </w:t>
      </w:r>
      <w:r w:rsidRPr="00B37378">
        <w:rPr>
          <w:i/>
        </w:rPr>
        <w:t>mrdc-SecondaryCellGroup</w:t>
      </w:r>
      <w:r w:rsidRPr="00B37378">
        <w:t xml:space="preserve"> is set to </w:t>
      </w:r>
      <w:r w:rsidRPr="00B37378">
        <w:rPr>
          <w:i/>
        </w:rPr>
        <w:t>eutra-SCG</w:t>
      </w:r>
      <w:r w:rsidRPr="00B37378">
        <w:t>:</w:t>
      </w:r>
    </w:p>
    <w:p w14:paraId="6B6A879B" w14:textId="77777777" w:rsidR="00A16246" w:rsidRPr="00B37378" w:rsidRDefault="00A16246" w:rsidP="00A16246">
      <w:pPr>
        <w:pStyle w:val="B3"/>
      </w:pPr>
      <w:r w:rsidRPr="00B37378">
        <w:rPr>
          <w:rFonts w:eastAsia="Batang"/>
          <w:noProof/>
        </w:rPr>
        <w:t>3&gt;</w:t>
      </w:r>
      <w:r w:rsidRPr="00B37378">
        <w:rPr>
          <w:rFonts w:eastAsia="Batang"/>
          <w:noProof/>
        </w:rPr>
        <w:tab/>
        <w:t xml:space="preserve">perform the RRC connection reconfiguration </w:t>
      </w:r>
      <w:r w:rsidRPr="00B37378">
        <w:rPr>
          <w:rFonts w:eastAsia="Batang"/>
        </w:rPr>
        <w:t>as specified in</w:t>
      </w:r>
      <w:r w:rsidRPr="00B37378">
        <w:rPr>
          <w:rFonts w:eastAsia="Batang"/>
          <w:noProof/>
        </w:rPr>
        <w:t xml:space="preserve"> TS 36.331 [10], clause 5.3.5.3 for the </w:t>
      </w:r>
      <w:r w:rsidRPr="00B37378">
        <w:rPr>
          <w:rFonts w:eastAsia="Batang"/>
          <w:i/>
          <w:noProof/>
        </w:rPr>
        <w:t>RRCConnectionReconfiguration</w:t>
      </w:r>
      <w:r w:rsidRPr="00B37378">
        <w:rPr>
          <w:rFonts w:eastAsia="Batang"/>
          <w:noProof/>
        </w:rPr>
        <w:t xml:space="preserve"> message included in </w:t>
      </w:r>
      <w:r w:rsidRPr="00B37378">
        <w:rPr>
          <w:rFonts w:eastAsia="Batang"/>
          <w:i/>
          <w:noProof/>
        </w:rPr>
        <w:t>eutra-SCG</w:t>
      </w:r>
      <w:r w:rsidRPr="00B37378">
        <w:rPr>
          <w:rFonts w:eastAsia="Batang"/>
          <w:noProof/>
        </w:rPr>
        <w:t>;</w:t>
      </w:r>
    </w:p>
    <w:p w14:paraId="70E13E51" w14:textId="77777777" w:rsidR="00A16246" w:rsidRPr="00B37378" w:rsidRDefault="00A16246" w:rsidP="00A16246">
      <w:pPr>
        <w:pStyle w:val="B1"/>
        <w:rPr>
          <w:rFonts w:eastAsia="Batang"/>
          <w:noProof/>
          <w:lang w:eastAsia="en-US"/>
        </w:rPr>
      </w:pPr>
      <w:r w:rsidRPr="00B37378">
        <w:rPr>
          <w:rFonts w:eastAsia="Batang"/>
          <w:noProof/>
          <w:lang w:eastAsia="en-US"/>
        </w:rPr>
        <w:t>1&gt;</w:t>
      </w:r>
      <w:r w:rsidRPr="00B37378">
        <w:rPr>
          <w:rFonts w:eastAsia="Batang"/>
          <w:noProof/>
          <w:lang w:eastAsia="en-US"/>
        </w:rPr>
        <w:tab/>
        <w:t xml:space="preserve">if the </w:t>
      </w:r>
      <w:r w:rsidRPr="00B37378">
        <w:rPr>
          <w:i/>
        </w:rPr>
        <w:t>RRCResume</w:t>
      </w:r>
      <w:r w:rsidRPr="00B37378">
        <w:rPr>
          <w:rFonts w:eastAsia="Batang"/>
          <w:noProof/>
          <w:lang w:eastAsia="en-US"/>
        </w:rPr>
        <w:t xml:space="preserve"> includes the </w:t>
      </w:r>
      <w:r w:rsidRPr="00B37378">
        <w:rPr>
          <w:rFonts w:eastAsia="Batang"/>
          <w:i/>
          <w:noProof/>
          <w:lang w:eastAsia="en-US"/>
        </w:rPr>
        <w:t>radioBearerConfig</w:t>
      </w:r>
      <w:r w:rsidRPr="00B37378">
        <w:rPr>
          <w:rFonts w:eastAsia="Batang"/>
          <w:noProof/>
          <w:lang w:eastAsia="en-US"/>
        </w:rPr>
        <w:t>:</w:t>
      </w:r>
    </w:p>
    <w:p w14:paraId="0C2090C1" w14:textId="77777777" w:rsidR="00A16246" w:rsidRPr="00B37378" w:rsidRDefault="00A16246" w:rsidP="00A16246">
      <w:pPr>
        <w:pStyle w:val="B2"/>
        <w:rPr>
          <w:rFonts w:eastAsia="Batang"/>
          <w:noProof/>
          <w:lang w:eastAsia="en-US"/>
        </w:rPr>
      </w:pPr>
      <w:r w:rsidRPr="00B37378">
        <w:rPr>
          <w:rFonts w:eastAsia="Batang"/>
          <w:noProof/>
          <w:lang w:eastAsia="en-US"/>
        </w:rPr>
        <w:t>2&gt;</w:t>
      </w:r>
      <w:r w:rsidRPr="00B37378">
        <w:rPr>
          <w:rFonts w:eastAsia="Batang"/>
          <w:noProof/>
          <w:lang w:eastAsia="en-US"/>
        </w:rPr>
        <w:tab/>
        <w:t>perform the radio bearer configuration according to 5.3.5.6;</w:t>
      </w:r>
    </w:p>
    <w:p w14:paraId="585E022C" w14:textId="77777777" w:rsidR="00A16246" w:rsidRPr="00B37378" w:rsidRDefault="00A16246" w:rsidP="00A16246">
      <w:pPr>
        <w:pStyle w:val="B1"/>
        <w:rPr>
          <w:rFonts w:eastAsia="Batang"/>
          <w:noProof/>
          <w:lang w:eastAsia="en-US"/>
        </w:rPr>
      </w:pPr>
      <w:r w:rsidRPr="00B37378">
        <w:rPr>
          <w:rFonts w:eastAsia="Batang"/>
          <w:noProof/>
          <w:lang w:eastAsia="en-US"/>
        </w:rPr>
        <w:t>1&gt;</w:t>
      </w:r>
      <w:r w:rsidRPr="00B37378">
        <w:rPr>
          <w:rFonts w:eastAsia="Batang"/>
          <w:noProof/>
          <w:lang w:eastAsia="en-US"/>
        </w:rPr>
        <w:tab/>
        <w:t xml:space="preserve">if the </w:t>
      </w:r>
      <w:r w:rsidRPr="00B37378">
        <w:rPr>
          <w:i/>
        </w:rPr>
        <w:t>RRCResume</w:t>
      </w:r>
      <w:r w:rsidRPr="00B37378">
        <w:rPr>
          <w:rFonts w:eastAsia="Batang"/>
          <w:noProof/>
          <w:lang w:eastAsia="en-US"/>
        </w:rPr>
        <w:t xml:space="preserve"> message includes the </w:t>
      </w:r>
      <w:r w:rsidRPr="00B37378">
        <w:rPr>
          <w:rFonts w:eastAsia="Batang"/>
          <w:i/>
          <w:noProof/>
          <w:lang w:eastAsia="en-US"/>
        </w:rPr>
        <w:t>sk-Counter</w:t>
      </w:r>
      <w:r w:rsidRPr="00B37378">
        <w:rPr>
          <w:rFonts w:eastAsia="Batang"/>
          <w:noProof/>
          <w:lang w:eastAsia="en-US"/>
        </w:rPr>
        <w:t>:</w:t>
      </w:r>
    </w:p>
    <w:p w14:paraId="29862575" w14:textId="77777777" w:rsidR="00A16246" w:rsidRPr="00B37378" w:rsidRDefault="00A16246" w:rsidP="00A16246">
      <w:pPr>
        <w:pStyle w:val="B2"/>
        <w:rPr>
          <w:rFonts w:eastAsia="Batang"/>
          <w:noProof/>
          <w:lang w:eastAsia="en-US"/>
        </w:rPr>
      </w:pPr>
      <w:r w:rsidRPr="00B37378">
        <w:rPr>
          <w:rFonts w:eastAsia="Batang"/>
          <w:noProof/>
        </w:rPr>
        <w:t>2&gt;</w:t>
      </w:r>
      <w:r w:rsidRPr="00B37378">
        <w:rPr>
          <w:rFonts w:eastAsia="Batang"/>
          <w:noProof/>
        </w:rPr>
        <w:tab/>
        <w:t>perform security key update procedure as specified in 5.3.5.7;</w:t>
      </w:r>
    </w:p>
    <w:p w14:paraId="1A57BA52" w14:textId="77777777" w:rsidR="00A16246" w:rsidRPr="00B37378" w:rsidRDefault="00A16246" w:rsidP="00A16246">
      <w:pPr>
        <w:pStyle w:val="B1"/>
        <w:rPr>
          <w:rFonts w:eastAsia="Batang"/>
          <w:noProof/>
          <w:lang w:eastAsia="en-US"/>
        </w:rPr>
      </w:pPr>
      <w:r w:rsidRPr="00B37378">
        <w:rPr>
          <w:rFonts w:eastAsia="Batang"/>
          <w:noProof/>
          <w:lang w:eastAsia="en-US"/>
        </w:rPr>
        <w:t>1&gt;</w:t>
      </w:r>
      <w:r w:rsidRPr="00B37378">
        <w:rPr>
          <w:rFonts w:eastAsia="Batang"/>
          <w:noProof/>
          <w:lang w:eastAsia="en-US"/>
        </w:rPr>
        <w:tab/>
        <w:t xml:space="preserve">if the </w:t>
      </w:r>
      <w:r w:rsidRPr="00B37378">
        <w:rPr>
          <w:i/>
        </w:rPr>
        <w:t>RRCResume</w:t>
      </w:r>
      <w:r w:rsidRPr="00B37378">
        <w:rPr>
          <w:rFonts w:eastAsia="Batang"/>
          <w:noProof/>
          <w:lang w:eastAsia="en-US"/>
        </w:rPr>
        <w:t xml:space="preserve"> message includes the </w:t>
      </w:r>
      <w:r w:rsidRPr="00B37378">
        <w:rPr>
          <w:rFonts w:eastAsia="Batang"/>
          <w:i/>
          <w:noProof/>
          <w:lang w:eastAsia="en-US"/>
        </w:rPr>
        <w:t>radioBearerConfig2</w:t>
      </w:r>
      <w:r w:rsidRPr="00B37378">
        <w:rPr>
          <w:rFonts w:eastAsia="Batang"/>
          <w:noProof/>
          <w:lang w:eastAsia="en-US"/>
        </w:rPr>
        <w:t>:</w:t>
      </w:r>
    </w:p>
    <w:p w14:paraId="329393D6" w14:textId="77777777" w:rsidR="00A16246" w:rsidRPr="00B37378" w:rsidRDefault="00A16246" w:rsidP="00A16246">
      <w:pPr>
        <w:pStyle w:val="B2"/>
        <w:rPr>
          <w:rFonts w:eastAsia="Batang"/>
          <w:noProof/>
        </w:rPr>
      </w:pPr>
      <w:r w:rsidRPr="00B37378">
        <w:rPr>
          <w:rFonts w:eastAsia="Batang"/>
          <w:noProof/>
        </w:rPr>
        <w:t>2&gt;</w:t>
      </w:r>
      <w:r w:rsidRPr="00B37378">
        <w:rPr>
          <w:rFonts w:eastAsia="Batang"/>
          <w:noProof/>
        </w:rPr>
        <w:tab/>
        <w:t>perform the radio bearer configuration according to 5.3.5.6;</w:t>
      </w:r>
    </w:p>
    <w:p w14:paraId="629B4D7C" w14:textId="77777777" w:rsidR="00A16246" w:rsidRPr="00B37378" w:rsidRDefault="00A16246" w:rsidP="00A16246">
      <w:pPr>
        <w:pStyle w:val="B1"/>
      </w:pPr>
      <w:r w:rsidRPr="00B37378">
        <w:t>1&gt;</w:t>
      </w:r>
      <w:r w:rsidRPr="00B37378">
        <w:tab/>
        <w:t xml:space="preserve">if the </w:t>
      </w:r>
      <w:r w:rsidRPr="00B37378">
        <w:rPr>
          <w:i/>
        </w:rPr>
        <w:t>RRCResume</w:t>
      </w:r>
      <w:r w:rsidRPr="00B37378">
        <w:rPr>
          <w:rFonts w:eastAsia="Batang"/>
          <w:noProof/>
        </w:rPr>
        <w:t xml:space="preserve"> </w:t>
      </w:r>
      <w:r w:rsidRPr="00B37378">
        <w:t xml:space="preserve">message includes the </w:t>
      </w:r>
      <w:r w:rsidRPr="00B37378">
        <w:rPr>
          <w:i/>
        </w:rPr>
        <w:t>needForGapsConfigNR</w:t>
      </w:r>
      <w:r w:rsidRPr="00B37378">
        <w:t>:</w:t>
      </w:r>
    </w:p>
    <w:p w14:paraId="7AF87897" w14:textId="77777777" w:rsidR="00A16246" w:rsidRPr="00B37378" w:rsidRDefault="00A16246" w:rsidP="00A16246">
      <w:pPr>
        <w:pStyle w:val="B2"/>
      </w:pPr>
      <w:r w:rsidRPr="00B37378">
        <w:t>2&gt;</w:t>
      </w:r>
      <w:r w:rsidRPr="00B37378">
        <w:tab/>
        <w:t xml:space="preserve">if </w:t>
      </w:r>
      <w:r w:rsidRPr="00B37378">
        <w:rPr>
          <w:i/>
        </w:rPr>
        <w:t>needForGapsConfigNR</w:t>
      </w:r>
      <w:r w:rsidRPr="00B37378">
        <w:t xml:space="preserve"> is set to </w:t>
      </w:r>
      <w:r w:rsidRPr="00B37378">
        <w:rPr>
          <w:i/>
        </w:rPr>
        <w:t>setup</w:t>
      </w:r>
      <w:r w:rsidRPr="00B37378">
        <w:t>:</w:t>
      </w:r>
    </w:p>
    <w:p w14:paraId="2937444C" w14:textId="77777777" w:rsidR="00A16246" w:rsidRPr="00B37378" w:rsidRDefault="00A16246" w:rsidP="00A16246">
      <w:pPr>
        <w:pStyle w:val="B3"/>
      </w:pPr>
      <w:r w:rsidRPr="00B37378">
        <w:t>3&gt;</w:t>
      </w:r>
      <w:r w:rsidRPr="00B37378">
        <w:tab/>
        <w:t>consider itself to be configured to provide the measurement gap requirement information of NR target bands;</w:t>
      </w:r>
    </w:p>
    <w:p w14:paraId="4843F2CC" w14:textId="77777777" w:rsidR="00A16246" w:rsidRPr="00B37378" w:rsidRDefault="00A16246" w:rsidP="00A16246">
      <w:pPr>
        <w:pStyle w:val="B2"/>
      </w:pPr>
      <w:r w:rsidRPr="00B37378">
        <w:t>2&gt;</w:t>
      </w:r>
      <w:r w:rsidRPr="00B37378">
        <w:tab/>
        <w:t>else:</w:t>
      </w:r>
    </w:p>
    <w:p w14:paraId="71C6581E" w14:textId="77777777" w:rsidR="00A16246" w:rsidRPr="00B37378" w:rsidRDefault="00A16246" w:rsidP="00A16246">
      <w:pPr>
        <w:pStyle w:val="B3"/>
      </w:pPr>
      <w:r w:rsidRPr="00B37378">
        <w:t>3&gt;</w:t>
      </w:r>
      <w:r w:rsidRPr="00B37378">
        <w:tab/>
        <w:t>consider itself not to be configured to provide the measurement gap requirement information of NR target bands;</w:t>
      </w:r>
    </w:p>
    <w:p w14:paraId="612F7932" w14:textId="77777777" w:rsidR="00A16246" w:rsidRPr="00B37378" w:rsidRDefault="00A16246" w:rsidP="00A16246">
      <w:pPr>
        <w:pStyle w:val="B1"/>
      </w:pPr>
      <w:r w:rsidRPr="00B37378">
        <w:t>1&gt;</w:t>
      </w:r>
      <w:r w:rsidRPr="00B37378">
        <w:tab/>
        <w:t xml:space="preserve">if the </w:t>
      </w:r>
      <w:r w:rsidRPr="00B37378">
        <w:rPr>
          <w:i/>
        </w:rPr>
        <w:t>RRCResume</w:t>
      </w:r>
      <w:r w:rsidRPr="00B37378">
        <w:t xml:space="preserve"> message includes the </w:t>
      </w:r>
      <w:r w:rsidRPr="00B37378">
        <w:rPr>
          <w:i/>
        </w:rPr>
        <w:t>needForGapNCSG-ConfigNR</w:t>
      </w:r>
      <w:r w:rsidRPr="00B37378">
        <w:t>:</w:t>
      </w:r>
    </w:p>
    <w:p w14:paraId="75496E91" w14:textId="77777777" w:rsidR="00A16246" w:rsidRPr="00B37378" w:rsidRDefault="00A16246" w:rsidP="00A16246">
      <w:pPr>
        <w:pStyle w:val="B2"/>
      </w:pPr>
      <w:r w:rsidRPr="00B37378">
        <w:t>2&gt;</w:t>
      </w:r>
      <w:r w:rsidRPr="00B37378">
        <w:tab/>
        <w:t xml:space="preserve">if </w:t>
      </w:r>
      <w:r w:rsidRPr="00B37378">
        <w:rPr>
          <w:i/>
        </w:rPr>
        <w:t>needForGapNCSG-ConfigNR</w:t>
      </w:r>
      <w:r w:rsidRPr="00B37378">
        <w:t xml:space="preserve"> is set to </w:t>
      </w:r>
      <w:r w:rsidRPr="00B37378">
        <w:rPr>
          <w:i/>
        </w:rPr>
        <w:t>setup</w:t>
      </w:r>
      <w:r w:rsidRPr="00B37378">
        <w:t>:</w:t>
      </w:r>
    </w:p>
    <w:p w14:paraId="1D23B719" w14:textId="77777777" w:rsidR="00A16246" w:rsidRPr="00B37378" w:rsidRDefault="00A16246" w:rsidP="00A16246">
      <w:pPr>
        <w:pStyle w:val="B3"/>
      </w:pPr>
      <w:r w:rsidRPr="00B37378">
        <w:t>3&gt;</w:t>
      </w:r>
      <w:r w:rsidRPr="00B37378">
        <w:tab/>
        <w:t>consider itself to be configured to provide the measurement gap and NCSG requirement information of NR target bands;</w:t>
      </w:r>
    </w:p>
    <w:p w14:paraId="7E340ED3" w14:textId="77777777" w:rsidR="00A16246" w:rsidRPr="00B37378" w:rsidRDefault="00A16246" w:rsidP="00A16246">
      <w:pPr>
        <w:pStyle w:val="B2"/>
      </w:pPr>
      <w:r w:rsidRPr="00B37378">
        <w:t>2&gt;</w:t>
      </w:r>
      <w:r w:rsidRPr="00B37378">
        <w:tab/>
        <w:t>else:</w:t>
      </w:r>
    </w:p>
    <w:p w14:paraId="2E299F34" w14:textId="77777777" w:rsidR="00A16246" w:rsidRPr="00B37378" w:rsidRDefault="00A16246" w:rsidP="00A16246">
      <w:pPr>
        <w:pStyle w:val="B3"/>
      </w:pPr>
      <w:r w:rsidRPr="00B37378">
        <w:t>3&gt;</w:t>
      </w:r>
      <w:r w:rsidRPr="00B37378">
        <w:tab/>
        <w:t>consider itself not to be configured to provide the measurement gap and NCSG requirement information of NR target bands;</w:t>
      </w:r>
    </w:p>
    <w:p w14:paraId="0DCD4CC2" w14:textId="77777777" w:rsidR="00A16246" w:rsidRPr="00B37378" w:rsidRDefault="00A16246" w:rsidP="00A16246">
      <w:pPr>
        <w:pStyle w:val="B1"/>
      </w:pPr>
      <w:r w:rsidRPr="00B37378">
        <w:lastRenderedPageBreak/>
        <w:t>1&gt;</w:t>
      </w:r>
      <w:r w:rsidRPr="00B37378">
        <w:tab/>
        <w:t xml:space="preserve">if the </w:t>
      </w:r>
      <w:r w:rsidRPr="00B37378">
        <w:rPr>
          <w:i/>
        </w:rPr>
        <w:t>RRCResume</w:t>
      </w:r>
      <w:r w:rsidRPr="00B37378">
        <w:t xml:space="preserve"> message includes the </w:t>
      </w:r>
      <w:r w:rsidRPr="00B37378">
        <w:rPr>
          <w:i/>
        </w:rPr>
        <w:t>needForGapNCSG-ConfigEUTRA</w:t>
      </w:r>
      <w:r w:rsidRPr="00B37378">
        <w:t>:</w:t>
      </w:r>
    </w:p>
    <w:p w14:paraId="1806712A" w14:textId="77777777" w:rsidR="00A16246" w:rsidRPr="00B37378" w:rsidRDefault="00A16246" w:rsidP="00A16246">
      <w:pPr>
        <w:pStyle w:val="B2"/>
      </w:pPr>
      <w:r w:rsidRPr="00B37378">
        <w:t>2&gt;</w:t>
      </w:r>
      <w:r w:rsidRPr="00B37378">
        <w:tab/>
        <w:t xml:space="preserve">if </w:t>
      </w:r>
      <w:r w:rsidRPr="00B37378">
        <w:rPr>
          <w:i/>
        </w:rPr>
        <w:t>needForGapNCSG-ConfigEUTRA</w:t>
      </w:r>
      <w:r w:rsidRPr="00B37378">
        <w:t xml:space="preserve"> is set to </w:t>
      </w:r>
      <w:r w:rsidRPr="00B37378">
        <w:rPr>
          <w:i/>
        </w:rPr>
        <w:t>setup</w:t>
      </w:r>
      <w:r w:rsidRPr="00B37378">
        <w:t>:</w:t>
      </w:r>
    </w:p>
    <w:p w14:paraId="4A30250F" w14:textId="77777777" w:rsidR="00A16246" w:rsidRPr="00B37378" w:rsidRDefault="00A16246" w:rsidP="00A16246">
      <w:pPr>
        <w:pStyle w:val="B3"/>
      </w:pPr>
      <w:r w:rsidRPr="00B37378">
        <w:t>3&gt;</w:t>
      </w:r>
      <w:r w:rsidRPr="00B37378">
        <w:tab/>
        <w:t>consider itself to be configured to provide the measurement gap and NCSG requirement information of E</w:t>
      </w:r>
      <w:r w:rsidRPr="00B37378">
        <w:noBreakHyphen/>
        <w:t>UTRA target bands;</w:t>
      </w:r>
    </w:p>
    <w:p w14:paraId="340A9142" w14:textId="77777777" w:rsidR="00A16246" w:rsidRPr="00B37378" w:rsidRDefault="00A16246" w:rsidP="00A16246">
      <w:pPr>
        <w:pStyle w:val="B2"/>
      </w:pPr>
      <w:r w:rsidRPr="00B37378">
        <w:t>2&gt;</w:t>
      </w:r>
      <w:r w:rsidRPr="00B37378">
        <w:tab/>
        <w:t>else:</w:t>
      </w:r>
    </w:p>
    <w:p w14:paraId="14735E88" w14:textId="77777777" w:rsidR="00A16246" w:rsidRPr="00B37378" w:rsidRDefault="00A16246" w:rsidP="00A16246">
      <w:pPr>
        <w:pStyle w:val="B3"/>
      </w:pPr>
      <w:r w:rsidRPr="00B37378">
        <w:t>3&gt;</w:t>
      </w:r>
      <w:r w:rsidRPr="00B37378">
        <w:tab/>
        <w:t>consider itself not to be configured to provide the measurement gap and NCSG requirement information of E</w:t>
      </w:r>
      <w:r w:rsidRPr="00B37378">
        <w:noBreakHyphen/>
        <w:t>UTRA target bands;</w:t>
      </w:r>
    </w:p>
    <w:p w14:paraId="28FE3ACF" w14:textId="77777777" w:rsidR="00A16246" w:rsidRPr="00B37378" w:rsidRDefault="00A16246" w:rsidP="00A16246">
      <w:pPr>
        <w:pStyle w:val="B1"/>
      </w:pPr>
      <w:r w:rsidRPr="00B37378">
        <w:t>1&gt;</w:t>
      </w:r>
      <w:r w:rsidRPr="00B37378">
        <w:tab/>
        <w:t xml:space="preserve">if the </w:t>
      </w:r>
      <w:r w:rsidRPr="00B37378">
        <w:rPr>
          <w:i/>
        </w:rPr>
        <w:t>RRCResume</w:t>
      </w:r>
      <w:r w:rsidRPr="00B37378">
        <w:t xml:space="preserve"> message includes the </w:t>
      </w:r>
      <w:r w:rsidRPr="00B37378">
        <w:rPr>
          <w:i/>
        </w:rPr>
        <w:t>appLayerMeasConfig</w:t>
      </w:r>
      <w:r w:rsidRPr="00B37378">
        <w:t>:</w:t>
      </w:r>
    </w:p>
    <w:p w14:paraId="3C22E1E7" w14:textId="77777777" w:rsidR="00A16246" w:rsidRPr="00B37378" w:rsidRDefault="00A16246" w:rsidP="00A16246">
      <w:pPr>
        <w:pStyle w:val="B2"/>
      </w:pPr>
      <w:r w:rsidRPr="00B37378">
        <w:t>2&gt;</w:t>
      </w:r>
      <w:r w:rsidRPr="00B37378">
        <w:tab/>
        <w:t>perform the application layer measurement configuration procedure as specified in 5.3.5.13d;</w:t>
      </w:r>
    </w:p>
    <w:p w14:paraId="2141386E" w14:textId="77777777" w:rsidR="00A16246" w:rsidRPr="00B37378" w:rsidRDefault="00A16246" w:rsidP="00A16246">
      <w:pPr>
        <w:pStyle w:val="B1"/>
      </w:pPr>
      <w:r w:rsidRPr="00B37378">
        <w:t>1&gt;</w:t>
      </w:r>
      <w:r w:rsidRPr="00B37378">
        <w:tab/>
        <w:t xml:space="preserve">if the </w:t>
      </w:r>
      <w:r w:rsidRPr="00B37378">
        <w:rPr>
          <w:i/>
        </w:rPr>
        <w:t>RRCResume</w:t>
      </w:r>
      <w:r w:rsidRPr="00B37378">
        <w:t xml:space="preserve"> message includes the </w:t>
      </w:r>
      <w:r w:rsidRPr="00B37378">
        <w:rPr>
          <w:i/>
        </w:rPr>
        <w:t xml:space="preserve">sl-L2RemoteUE-Config </w:t>
      </w:r>
      <w:r w:rsidRPr="00B37378">
        <w:t>(i.e. the UE is a L2 U2N Remote UE):</w:t>
      </w:r>
    </w:p>
    <w:p w14:paraId="5E1EA1CF" w14:textId="77777777" w:rsidR="00A16246" w:rsidRPr="00B37378" w:rsidRDefault="00A16246" w:rsidP="00A16246">
      <w:pPr>
        <w:pStyle w:val="B2"/>
      </w:pPr>
      <w:r w:rsidRPr="00B37378">
        <w:t>2&gt;</w:t>
      </w:r>
      <w:r w:rsidRPr="00B37378">
        <w:tab/>
        <w:t xml:space="preserve">perform the L2 U2N Remote UE configuration procedure as specified in </w:t>
      </w:r>
      <w:r w:rsidRPr="00B37378">
        <w:rPr>
          <w:rFonts w:eastAsia="MS Mincho"/>
        </w:rPr>
        <w:t>5.3.5.16</w:t>
      </w:r>
      <w:r w:rsidRPr="00B37378">
        <w:t>;</w:t>
      </w:r>
    </w:p>
    <w:p w14:paraId="583277D6" w14:textId="77777777" w:rsidR="00A16246" w:rsidRPr="00B37378" w:rsidRDefault="00A16246" w:rsidP="00A16246">
      <w:pPr>
        <w:pStyle w:val="B1"/>
      </w:pPr>
      <w:r w:rsidRPr="00B37378">
        <w:t>1&gt;</w:t>
      </w:r>
      <w:r w:rsidRPr="00B37378">
        <w:tab/>
        <w:t xml:space="preserve">if the </w:t>
      </w:r>
      <w:r w:rsidRPr="00B37378">
        <w:rPr>
          <w:i/>
        </w:rPr>
        <w:t>RRCResume</w:t>
      </w:r>
      <w:r w:rsidRPr="00B37378">
        <w:t xml:space="preserve"> message includes the </w:t>
      </w:r>
      <w:r w:rsidRPr="00B37378">
        <w:rPr>
          <w:i/>
        </w:rPr>
        <w:t>sl-ConfigDedicatedNR</w:t>
      </w:r>
      <w:r w:rsidRPr="00B37378">
        <w:t>:</w:t>
      </w:r>
    </w:p>
    <w:p w14:paraId="232C2D54" w14:textId="77777777" w:rsidR="00A16246" w:rsidRPr="00B37378" w:rsidRDefault="00A16246" w:rsidP="00A16246">
      <w:pPr>
        <w:pStyle w:val="B2"/>
        <w:rPr>
          <w:b/>
        </w:rPr>
      </w:pPr>
      <w:r w:rsidRPr="00B37378">
        <w:t>2&gt;</w:t>
      </w:r>
      <w:r w:rsidRPr="00B37378">
        <w:tab/>
        <w:t>perform the sidelink dedicated configuration procedure as specified in 5.3.5.14;</w:t>
      </w:r>
    </w:p>
    <w:p w14:paraId="70D3A829" w14:textId="77777777" w:rsidR="00A16246" w:rsidRPr="00B37378" w:rsidRDefault="00A16246" w:rsidP="00A16246">
      <w:pPr>
        <w:pStyle w:val="B1"/>
      </w:pPr>
      <w:r w:rsidRPr="00B37378">
        <w:t>1&gt;</w:t>
      </w:r>
      <w:r w:rsidRPr="00B37378">
        <w:tab/>
        <w:t>resume SRB2 (if suspended), SRB3 (if configured), SRB4 (if configured), all DRBs (that are suspended) and multicast MRBs;</w:t>
      </w:r>
    </w:p>
    <w:p w14:paraId="02E71307" w14:textId="77777777" w:rsidR="00A16246" w:rsidRPr="00B37378" w:rsidRDefault="00A16246" w:rsidP="00A16246">
      <w:pPr>
        <w:pStyle w:val="NO"/>
      </w:pPr>
      <w:r w:rsidRPr="00B37378">
        <w:t>NOTE 1:</w:t>
      </w:r>
      <w:r w:rsidRPr="00B37378">
        <w:tab/>
        <w:t>If the SCG is deactivated, resuming SRB3 and all DRBs does not imply that PDCP or RRC PDUs can be transmitted or received on SCG RLC bearers.</w:t>
      </w:r>
    </w:p>
    <w:p w14:paraId="75D196D5" w14:textId="77777777" w:rsidR="00A16246" w:rsidRPr="00B37378" w:rsidRDefault="00A16246" w:rsidP="00A16246">
      <w:pPr>
        <w:pStyle w:val="B1"/>
      </w:pPr>
      <w:r w:rsidRPr="00B37378">
        <w:t>1&gt;</w:t>
      </w:r>
      <w:r w:rsidRPr="00B37378">
        <w:tab/>
        <w:t xml:space="preserve">if stored, discard the cell reselection priority information provided by the </w:t>
      </w:r>
      <w:r w:rsidRPr="00B37378">
        <w:rPr>
          <w:i/>
        </w:rPr>
        <w:t>cellReselectionPriorities</w:t>
      </w:r>
      <w:r w:rsidRPr="00B37378">
        <w:t xml:space="preserve"> or inherited from another RAT;</w:t>
      </w:r>
    </w:p>
    <w:p w14:paraId="0494586E" w14:textId="77777777" w:rsidR="00A16246" w:rsidRPr="00B37378" w:rsidRDefault="00A16246" w:rsidP="00A16246">
      <w:pPr>
        <w:pStyle w:val="B1"/>
      </w:pPr>
      <w:r w:rsidRPr="00B37378">
        <w:t>1&gt;</w:t>
      </w:r>
      <w:r w:rsidRPr="00B37378">
        <w:tab/>
        <w:t>stop timer T320, if running;</w:t>
      </w:r>
    </w:p>
    <w:p w14:paraId="4A111F7E" w14:textId="77777777" w:rsidR="00A16246" w:rsidRPr="00B37378" w:rsidRDefault="00A16246" w:rsidP="00A16246">
      <w:pPr>
        <w:pStyle w:val="B1"/>
      </w:pPr>
      <w:r w:rsidRPr="00B37378">
        <w:t>1&gt;</w:t>
      </w:r>
      <w:r w:rsidRPr="00B37378">
        <w:tab/>
        <w:t xml:space="preserve">if the </w:t>
      </w:r>
      <w:r w:rsidRPr="00B37378">
        <w:rPr>
          <w:i/>
        </w:rPr>
        <w:t>RRCResume</w:t>
      </w:r>
      <w:r w:rsidRPr="00B37378">
        <w:t xml:space="preserve"> message includes the </w:t>
      </w:r>
      <w:r w:rsidRPr="00B37378">
        <w:rPr>
          <w:i/>
        </w:rPr>
        <w:t>measConfig</w:t>
      </w:r>
      <w:r w:rsidRPr="00B37378">
        <w:t>:</w:t>
      </w:r>
    </w:p>
    <w:p w14:paraId="0DF21312" w14:textId="77777777" w:rsidR="00A16246" w:rsidRPr="00B37378" w:rsidRDefault="00A16246" w:rsidP="00A16246">
      <w:pPr>
        <w:pStyle w:val="B2"/>
      </w:pPr>
      <w:r w:rsidRPr="00B37378">
        <w:t>2&gt;</w:t>
      </w:r>
      <w:r w:rsidRPr="00B37378">
        <w:tab/>
        <w:t>perform the measurement configuration procedure as specified in 5.5.2;</w:t>
      </w:r>
    </w:p>
    <w:p w14:paraId="1AD25B67" w14:textId="77777777" w:rsidR="00A16246" w:rsidRPr="00B37378" w:rsidRDefault="00A16246" w:rsidP="00A16246">
      <w:pPr>
        <w:pStyle w:val="B1"/>
      </w:pPr>
      <w:r w:rsidRPr="00B37378">
        <w:t>1&gt;</w:t>
      </w:r>
      <w:r w:rsidRPr="00B37378">
        <w:tab/>
        <w:t>resume measurements if suspended;</w:t>
      </w:r>
    </w:p>
    <w:p w14:paraId="13094B4C" w14:textId="77777777" w:rsidR="00A16246" w:rsidRPr="00B37378" w:rsidRDefault="00A16246" w:rsidP="00A16246">
      <w:pPr>
        <w:pStyle w:val="B1"/>
      </w:pPr>
      <w:r w:rsidRPr="00B37378">
        <w:t>1&gt;</w:t>
      </w:r>
      <w:r w:rsidRPr="00B37378">
        <w:tab/>
        <w:t>if T390 is running:</w:t>
      </w:r>
    </w:p>
    <w:p w14:paraId="669A6405" w14:textId="77777777" w:rsidR="00A16246" w:rsidRPr="00B37378" w:rsidRDefault="00A16246" w:rsidP="00A16246">
      <w:pPr>
        <w:pStyle w:val="B2"/>
      </w:pPr>
      <w:r w:rsidRPr="00B37378">
        <w:t>2&gt;</w:t>
      </w:r>
      <w:r w:rsidRPr="00B37378">
        <w:tab/>
        <w:t>stop timer T390 for all access categories;</w:t>
      </w:r>
    </w:p>
    <w:p w14:paraId="4BFC039C" w14:textId="77777777" w:rsidR="00A16246" w:rsidRPr="00B37378" w:rsidRDefault="00A16246" w:rsidP="00A16246">
      <w:pPr>
        <w:pStyle w:val="B2"/>
      </w:pPr>
      <w:r w:rsidRPr="00B37378">
        <w:t>2&gt;</w:t>
      </w:r>
      <w:r w:rsidRPr="00B37378">
        <w:tab/>
        <w:t>perform the actions as specified in 5.3.14.4;</w:t>
      </w:r>
    </w:p>
    <w:p w14:paraId="1E2351D0" w14:textId="77777777" w:rsidR="00A16246" w:rsidRPr="00B37378" w:rsidRDefault="00A16246" w:rsidP="00A16246">
      <w:pPr>
        <w:pStyle w:val="B1"/>
      </w:pPr>
      <w:r w:rsidRPr="00B37378">
        <w:t>1&gt;</w:t>
      </w:r>
      <w:r w:rsidRPr="00B37378">
        <w:tab/>
        <w:t>if T302 is running:</w:t>
      </w:r>
    </w:p>
    <w:p w14:paraId="4C065FBE" w14:textId="77777777" w:rsidR="00A16246" w:rsidRPr="00B37378" w:rsidRDefault="00A16246" w:rsidP="00A16246">
      <w:pPr>
        <w:pStyle w:val="B2"/>
      </w:pPr>
      <w:r w:rsidRPr="00B37378">
        <w:t>2&gt;</w:t>
      </w:r>
      <w:r w:rsidRPr="00B37378">
        <w:tab/>
        <w:t>stop timer T</w:t>
      </w:r>
      <w:r w:rsidRPr="00B37378">
        <w:rPr>
          <w:lang w:eastAsia="zh-CN"/>
        </w:rPr>
        <w:t>302</w:t>
      </w:r>
      <w:r w:rsidRPr="00B37378">
        <w:t>;</w:t>
      </w:r>
    </w:p>
    <w:p w14:paraId="2B93EB4B" w14:textId="77777777" w:rsidR="00A16246" w:rsidRPr="00B37378" w:rsidRDefault="00A16246" w:rsidP="00A16246">
      <w:pPr>
        <w:pStyle w:val="B2"/>
      </w:pPr>
      <w:r w:rsidRPr="00B37378">
        <w:t>2&gt;</w:t>
      </w:r>
      <w:r w:rsidRPr="00B37378">
        <w:tab/>
        <w:t>perform the actions as specified in 5.3.14.4;</w:t>
      </w:r>
    </w:p>
    <w:p w14:paraId="64B66BF8" w14:textId="77777777" w:rsidR="00A16246" w:rsidRPr="00B37378" w:rsidRDefault="00A16246" w:rsidP="00A16246">
      <w:pPr>
        <w:pStyle w:val="B1"/>
      </w:pPr>
      <w:r w:rsidRPr="00B37378">
        <w:t>1&gt;</w:t>
      </w:r>
      <w:r w:rsidRPr="00B37378">
        <w:tab/>
        <w:t>enter RRC_CONNECTED;</w:t>
      </w:r>
    </w:p>
    <w:p w14:paraId="4558ED1F" w14:textId="77777777" w:rsidR="00A16246" w:rsidRPr="00B37378" w:rsidRDefault="00A16246" w:rsidP="00A16246">
      <w:pPr>
        <w:pStyle w:val="B1"/>
      </w:pPr>
      <w:r w:rsidRPr="00B37378">
        <w:t>1&gt;</w:t>
      </w:r>
      <w:r w:rsidRPr="00B37378">
        <w:tab/>
        <w:t>indicate to upper layers that the suspended RRC connection has been resumed;</w:t>
      </w:r>
    </w:p>
    <w:p w14:paraId="7F8DAAE7" w14:textId="77777777" w:rsidR="00A16246" w:rsidRPr="00B37378" w:rsidRDefault="00A16246" w:rsidP="00A16246">
      <w:pPr>
        <w:pStyle w:val="B1"/>
      </w:pPr>
      <w:r w:rsidRPr="00B37378">
        <w:t>1&gt;</w:t>
      </w:r>
      <w:r w:rsidRPr="00B37378">
        <w:tab/>
        <w:t>stop the cell re-selection procedure;</w:t>
      </w:r>
    </w:p>
    <w:p w14:paraId="78E26EA7" w14:textId="77777777" w:rsidR="00A16246" w:rsidRPr="00B37378" w:rsidRDefault="00A16246" w:rsidP="00A16246">
      <w:pPr>
        <w:pStyle w:val="B1"/>
      </w:pPr>
      <w:r w:rsidRPr="00B37378">
        <w:rPr>
          <w:rFonts w:eastAsia="宋体"/>
          <w:lang w:eastAsia="en-US"/>
        </w:rPr>
        <w:t>1&gt;</w:t>
      </w:r>
      <w:r w:rsidRPr="00B37378">
        <w:rPr>
          <w:rFonts w:eastAsia="宋体"/>
          <w:lang w:eastAsia="en-US"/>
        </w:rPr>
        <w:tab/>
        <w:t>stop relay reselection procedure if any for L2 U2N Remote UE</w:t>
      </w:r>
      <w:r w:rsidRPr="00B37378">
        <w:t>;</w:t>
      </w:r>
    </w:p>
    <w:p w14:paraId="21BBFDEC" w14:textId="77777777" w:rsidR="00A16246" w:rsidRPr="00B37378" w:rsidRDefault="00A16246" w:rsidP="00A16246">
      <w:pPr>
        <w:pStyle w:val="B1"/>
      </w:pPr>
      <w:r w:rsidRPr="00B37378">
        <w:t>1&gt;</w:t>
      </w:r>
      <w:r w:rsidRPr="00B37378">
        <w:tab/>
        <w:t>consider the current cell to be the PCell;</w:t>
      </w:r>
    </w:p>
    <w:p w14:paraId="440906F3" w14:textId="77777777" w:rsidR="00A16246" w:rsidRPr="00B37378" w:rsidRDefault="00A16246" w:rsidP="00A16246">
      <w:pPr>
        <w:pStyle w:val="B1"/>
      </w:pPr>
      <w:r w:rsidRPr="00B37378">
        <w:t>1&gt;</w:t>
      </w:r>
      <w:r w:rsidRPr="00B37378">
        <w:tab/>
        <w:t xml:space="preserve">set the content of the of </w:t>
      </w:r>
      <w:r w:rsidRPr="00B37378">
        <w:rPr>
          <w:i/>
        </w:rPr>
        <w:t xml:space="preserve">RRCResumeComplete </w:t>
      </w:r>
      <w:r w:rsidRPr="00B37378">
        <w:t>message as follows:</w:t>
      </w:r>
    </w:p>
    <w:p w14:paraId="295C654E" w14:textId="77777777" w:rsidR="00A16246" w:rsidRPr="00B37378" w:rsidRDefault="00A16246" w:rsidP="00A16246">
      <w:pPr>
        <w:pStyle w:val="B2"/>
      </w:pPr>
      <w:r w:rsidRPr="00B37378">
        <w:t>2&gt;</w:t>
      </w:r>
      <w:r w:rsidRPr="00B37378">
        <w:tab/>
        <w:t xml:space="preserve">if the upper layer provides NAS PDU, set the </w:t>
      </w:r>
      <w:r w:rsidRPr="00B37378">
        <w:rPr>
          <w:i/>
          <w:noProof/>
        </w:rPr>
        <w:t>dedicatedNAS-Message</w:t>
      </w:r>
      <w:r w:rsidRPr="00B37378">
        <w:t xml:space="preserve"> to include the information received from upper layers;</w:t>
      </w:r>
    </w:p>
    <w:p w14:paraId="58A730AF" w14:textId="77777777" w:rsidR="00A16246" w:rsidRPr="00B37378" w:rsidRDefault="00A16246" w:rsidP="00A16246">
      <w:pPr>
        <w:pStyle w:val="B2"/>
      </w:pPr>
      <w:r w:rsidRPr="00B37378">
        <w:t>2&gt;</w:t>
      </w:r>
      <w:r w:rsidRPr="00B37378">
        <w:tab/>
        <w:t>if upper layers provides a PLMN:</w:t>
      </w:r>
    </w:p>
    <w:p w14:paraId="21039121" w14:textId="77777777" w:rsidR="00A16246" w:rsidRPr="00B37378" w:rsidRDefault="00A16246" w:rsidP="00A16246">
      <w:pPr>
        <w:pStyle w:val="B3"/>
      </w:pPr>
      <w:r w:rsidRPr="00B37378">
        <w:lastRenderedPageBreak/>
        <w:t>3&gt;</w:t>
      </w:r>
      <w:r w:rsidRPr="00B37378">
        <w:tab/>
        <w:t>if the UE is either allowed or instructed to access the PLMN via a cell for which at least one CAG ID is broadcast:</w:t>
      </w:r>
    </w:p>
    <w:p w14:paraId="20E35384" w14:textId="77777777" w:rsidR="00A16246" w:rsidRPr="00B37378" w:rsidRDefault="00A16246" w:rsidP="00A16246">
      <w:pPr>
        <w:pStyle w:val="B4"/>
      </w:pPr>
      <w:r w:rsidRPr="00B37378">
        <w:t>4&gt;</w:t>
      </w:r>
      <w:r w:rsidRPr="00B37378">
        <w:tab/>
        <w:t xml:space="preserve">set the </w:t>
      </w:r>
      <w:r w:rsidRPr="00B37378">
        <w:rPr>
          <w:i/>
          <w:iCs/>
        </w:rPr>
        <w:t>selectedPLMN-Identity</w:t>
      </w:r>
      <w:r w:rsidRPr="00B37378">
        <w:t xml:space="preserve"> from the </w:t>
      </w:r>
      <w:r w:rsidRPr="00B37378">
        <w:rPr>
          <w:i/>
          <w:iCs/>
        </w:rPr>
        <w:t>npn-IdentityInfoList</w:t>
      </w:r>
      <w:r w:rsidRPr="00B37378">
        <w:t>;</w:t>
      </w:r>
    </w:p>
    <w:p w14:paraId="4C07AF17" w14:textId="77777777" w:rsidR="00A16246" w:rsidRPr="00B37378" w:rsidRDefault="00A16246" w:rsidP="00A16246">
      <w:pPr>
        <w:pStyle w:val="B3"/>
      </w:pPr>
      <w:r w:rsidRPr="00B37378">
        <w:t>3&gt;</w:t>
      </w:r>
      <w:r w:rsidRPr="00B37378">
        <w:tab/>
        <w:t>else:</w:t>
      </w:r>
    </w:p>
    <w:p w14:paraId="5DD4F1C6" w14:textId="77777777" w:rsidR="00A16246" w:rsidRPr="00B37378" w:rsidRDefault="00A16246" w:rsidP="00A16246">
      <w:pPr>
        <w:pStyle w:val="B4"/>
        <w:rPr>
          <w:iCs/>
        </w:rPr>
      </w:pPr>
      <w:r w:rsidRPr="00B37378">
        <w:t>4&gt;</w:t>
      </w:r>
      <w:r w:rsidRPr="00B37378">
        <w:tab/>
        <w:t xml:space="preserve">set the </w:t>
      </w:r>
      <w:r w:rsidRPr="00B37378">
        <w:rPr>
          <w:i/>
        </w:rPr>
        <w:t>selectedPLMN-Identity</w:t>
      </w:r>
      <w:r w:rsidRPr="00B37378">
        <w:t xml:space="preserve"> to the PLMN selected by upper layers from the </w:t>
      </w:r>
      <w:r w:rsidRPr="00B37378">
        <w:rPr>
          <w:i/>
        </w:rPr>
        <w:t>plmn-IdentityInfoList</w:t>
      </w:r>
      <w:r w:rsidRPr="00B37378">
        <w:rPr>
          <w:iCs/>
        </w:rPr>
        <w:t>;</w:t>
      </w:r>
    </w:p>
    <w:p w14:paraId="4D4C32C3" w14:textId="77777777" w:rsidR="00A16246" w:rsidRPr="00B37378" w:rsidRDefault="00A16246" w:rsidP="00A16246">
      <w:pPr>
        <w:pStyle w:val="B2"/>
      </w:pPr>
      <w:r w:rsidRPr="00B37378">
        <w:t>2&gt;</w:t>
      </w:r>
      <w:r w:rsidRPr="00B37378">
        <w:tab/>
        <w:t xml:space="preserve">if the </w:t>
      </w:r>
      <w:r w:rsidRPr="00B37378">
        <w:rPr>
          <w:i/>
        </w:rPr>
        <w:t>masterCellGroup</w:t>
      </w:r>
      <w:r w:rsidRPr="00B37378">
        <w:t xml:space="preserve"> contains the </w:t>
      </w:r>
      <w:r w:rsidRPr="00B37378">
        <w:rPr>
          <w:i/>
        </w:rPr>
        <w:t>reportUplinkTxDirectCurrent</w:t>
      </w:r>
      <w:r w:rsidRPr="00B37378">
        <w:t>:</w:t>
      </w:r>
    </w:p>
    <w:p w14:paraId="7F444A03" w14:textId="77777777" w:rsidR="00A16246" w:rsidRPr="00B37378" w:rsidRDefault="00A16246" w:rsidP="00A16246">
      <w:pPr>
        <w:pStyle w:val="B3"/>
      </w:pPr>
      <w:r w:rsidRPr="00B37378">
        <w:t>3&gt;</w:t>
      </w:r>
      <w:r w:rsidRPr="00B37378">
        <w:tab/>
        <w:t xml:space="preserve">include the </w:t>
      </w:r>
      <w:r w:rsidRPr="00B37378">
        <w:rPr>
          <w:i/>
        </w:rPr>
        <w:t xml:space="preserve">uplinkTxDirectCurrentList </w:t>
      </w:r>
      <w:r w:rsidRPr="00B37378">
        <w:t>for each MCG serving cell with UL;</w:t>
      </w:r>
    </w:p>
    <w:p w14:paraId="79D859DC" w14:textId="77777777" w:rsidR="00A16246" w:rsidRPr="00B37378" w:rsidRDefault="00A16246" w:rsidP="00A16246">
      <w:pPr>
        <w:pStyle w:val="B3"/>
      </w:pPr>
      <w:r w:rsidRPr="00B37378">
        <w:t>3&gt;</w:t>
      </w:r>
      <w:r w:rsidRPr="00B37378">
        <w:tab/>
        <w:t xml:space="preserve">include </w:t>
      </w:r>
      <w:r w:rsidRPr="00B37378">
        <w:rPr>
          <w:i/>
        </w:rPr>
        <w:t>uplinkDirectCurrentBWP-SUL</w:t>
      </w:r>
      <w:r w:rsidRPr="00B37378">
        <w:t xml:space="preserve"> for each MCG serving cell configured with SUL carrier, if any, within the </w:t>
      </w:r>
      <w:r w:rsidRPr="00B37378">
        <w:rPr>
          <w:i/>
        </w:rPr>
        <w:t>uplinkTxDirectCurrentList</w:t>
      </w:r>
      <w:r w:rsidRPr="00B37378">
        <w:t>;</w:t>
      </w:r>
    </w:p>
    <w:p w14:paraId="7BFC4807" w14:textId="77777777" w:rsidR="00A16246" w:rsidRPr="00B37378" w:rsidRDefault="00A16246" w:rsidP="00A16246">
      <w:pPr>
        <w:pStyle w:val="B2"/>
      </w:pPr>
      <w:r w:rsidRPr="00B37378">
        <w:t>2&gt;</w:t>
      </w:r>
      <w:r w:rsidRPr="00B37378">
        <w:tab/>
        <w:t xml:space="preserve">if the </w:t>
      </w:r>
      <w:r w:rsidRPr="00B37378">
        <w:rPr>
          <w:i/>
        </w:rPr>
        <w:t>masterCellGroup</w:t>
      </w:r>
      <w:r w:rsidRPr="00B37378">
        <w:t xml:space="preserve"> contains the </w:t>
      </w:r>
      <w:r w:rsidRPr="00B37378">
        <w:rPr>
          <w:i/>
        </w:rPr>
        <w:t>reportUplinkTxDirectCurrentTwoCarrier</w:t>
      </w:r>
      <w:r w:rsidRPr="00B37378">
        <w:t>:</w:t>
      </w:r>
    </w:p>
    <w:p w14:paraId="18641F2B" w14:textId="77777777" w:rsidR="00A16246" w:rsidRPr="00B37378" w:rsidRDefault="00A16246" w:rsidP="00A16246">
      <w:pPr>
        <w:pStyle w:val="B3"/>
      </w:pPr>
      <w:r w:rsidRPr="00B37378">
        <w:t>3&gt;</w:t>
      </w:r>
      <w:r w:rsidRPr="00B37378">
        <w:tab/>
        <w:t xml:space="preserve">include in the </w:t>
      </w:r>
      <w:r w:rsidRPr="00B37378">
        <w:rPr>
          <w:i/>
        </w:rPr>
        <w:t xml:space="preserve">uplinkTxDirectCurrentTwoCarrierList </w:t>
      </w:r>
      <w:r w:rsidRPr="00B37378">
        <w:t>the list of uplink Tx DC locations for the configured uplink carrier aggregation in the MCG;</w:t>
      </w:r>
    </w:p>
    <w:p w14:paraId="540C7A61" w14:textId="77777777" w:rsidR="00A16246" w:rsidRPr="00B37378" w:rsidRDefault="00A16246" w:rsidP="00A16246">
      <w:pPr>
        <w:pStyle w:val="B2"/>
      </w:pPr>
      <w:r w:rsidRPr="00B37378">
        <w:t>2&gt;</w:t>
      </w:r>
      <w:r w:rsidRPr="00B37378">
        <w:tab/>
        <w:t xml:space="preserve">if the </w:t>
      </w:r>
      <w:r w:rsidRPr="00B37378">
        <w:rPr>
          <w:i/>
        </w:rPr>
        <w:t>masterCellGroup</w:t>
      </w:r>
      <w:r w:rsidRPr="00B37378">
        <w:t xml:space="preserve"> contains the </w:t>
      </w:r>
      <w:r w:rsidRPr="00B37378">
        <w:rPr>
          <w:i/>
        </w:rPr>
        <w:t>reportUplinkTxDirectCurrentMoreCarrier</w:t>
      </w:r>
      <w:r w:rsidRPr="00B37378">
        <w:t>:</w:t>
      </w:r>
    </w:p>
    <w:p w14:paraId="7DBFB932" w14:textId="77777777" w:rsidR="00A16246" w:rsidRPr="00B37378" w:rsidRDefault="00A16246" w:rsidP="00A16246">
      <w:pPr>
        <w:pStyle w:val="B3"/>
      </w:pPr>
      <w:r w:rsidRPr="00B37378">
        <w:t>3&gt;</w:t>
      </w:r>
      <w:r w:rsidRPr="00B37378">
        <w:tab/>
        <w:t xml:space="preserve">include in the </w:t>
      </w:r>
      <w:r w:rsidRPr="00B37378">
        <w:rPr>
          <w:i/>
        </w:rPr>
        <w:t xml:space="preserve">uplinkTxDirectCurrentMoreCarrierList </w:t>
      </w:r>
      <w:r w:rsidRPr="00B37378">
        <w:t>the list of uplink Tx DC locations for the configured uplink carrier aggregation in the MCG;</w:t>
      </w:r>
    </w:p>
    <w:p w14:paraId="3F30AAD3" w14:textId="77777777" w:rsidR="00A16246" w:rsidRPr="00B37378" w:rsidRDefault="00A16246" w:rsidP="00A16246">
      <w:pPr>
        <w:pStyle w:val="B2"/>
      </w:pPr>
      <w:r w:rsidRPr="00B37378">
        <w:t>2&gt;</w:t>
      </w:r>
      <w:r w:rsidRPr="00B37378">
        <w:tab/>
        <w:t xml:space="preserve">if the </w:t>
      </w:r>
      <w:r w:rsidRPr="00B37378">
        <w:rPr>
          <w:rFonts w:eastAsia="宋体"/>
        </w:rPr>
        <w:t xml:space="preserve">UE has idle/inactive measurement information concerning cells other than the PCell available in </w:t>
      </w:r>
      <w:r w:rsidRPr="00B37378">
        <w:rPr>
          <w:rFonts w:eastAsia="宋体"/>
          <w:i/>
        </w:rPr>
        <w:t>VarMeasIdleReport</w:t>
      </w:r>
      <w:r w:rsidRPr="00B37378">
        <w:t>:</w:t>
      </w:r>
    </w:p>
    <w:p w14:paraId="49163DA3" w14:textId="77777777" w:rsidR="00A16246" w:rsidRPr="00B37378" w:rsidRDefault="00A16246" w:rsidP="00A16246">
      <w:pPr>
        <w:pStyle w:val="B3"/>
      </w:pPr>
      <w:r w:rsidRPr="00B37378">
        <w:t>3&gt;</w:t>
      </w:r>
      <w:r w:rsidRPr="00B37378">
        <w:tab/>
        <w:t xml:space="preserve">if the </w:t>
      </w:r>
      <w:r w:rsidRPr="00B37378">
        <w:rPr>
          <w:i/>
        </w:rPr>
        <w:t>idleModeMeasurementReq</w:t>
      </w:r>
      <w:r w:rsidRPr="00B37378">
        <w:t xml:space="preserve"> is included in the </w:t>
      </w:r>
      <w:r w:rsidRPr="00B37378">
        <w:rPr>
          <w:i/>
        </w:rPr>
        <w:t>RRCResume</w:t>
      </w:r>
      <w:r w:rsidRPr="00B37378">
        <w:t xml:space="preserve"> message:</w:t>
      </w:r>
    </w:p>
    <w:p w14:paraId="75478003" w14:textId="77777777" w:rsidR="00A16246" w:rsidRPr="00B37378" w:rsidRDefault="00A16246" w:rsidP="00A16246">
      <w:pPr>
        <w:pStyle w:val="B4"/>
      </w:pPr>
      <w:r w:rsidRPr="00B37378">
        <w:t>4&gt;</w:t>
      </w:r>
      <w:r w:rsidRPr="00B37378">
        <w:tab/>
        <w:t xml:space="preserve">set the </w:t>
      </w:r>
      <w:r w:rsidRPr="00B37378">
        <w:rPr>
          <w:i/>
        </w:rPr>
        <w:t>measResultIdleEUTRA</w:t>
      </w:r>
      <w:r w:rsidRPr="00B37378">
        <w:t xml:space="preserve"> in the </w:t>
      </w:r>
      <w:r w:rsidRPr="00B37378">
        <w:rPr>
          <w:i/>
        </w:rPr>
        <w:t>RRCResumeComplete</w:t>
      </w:r>
      <w:r w:rsidRPr="00B37378">
        <w:t xml:space="preserve"> message to the value of </w:t>
      </w:r>
      <w:r w:rsidRPr="00B37378">
        <w:rPr>
          <w:i/>
        </w:rPr>
        <w:t>measReportIdleEUTRA</w:t>
      </w:r>
      <w:r w:rsidRPr="00B37378">
        <w:t xml:space="preserve"> in the </w:t>
      </w:r>
      <w:r w:rsidRPr="00B37378">
        <w:rPr>
          <w:i/>
        </w:rPr>
        <w:t xml:space="preserve">VarMeasIdleReport, </w:t>
      </w:r>
      <w:r w:rsidRPr="00B37378">
        <w:t>if available;</w:t>
      </w:r>
    </w:p>
    <w:p w14:paraId="5306DF36" w14:textId="77777777" w:rsidR="00A16246" w:rsidRPr="00B37378" w:rsidRDefault="00A16246" w:rsidP="00A16246">
      <w:pPr>
        <w:pStyle w:val="B4"/>
      </w:pPr>
      <w:r w:rsidRPr="00B37378">
        <w:t>4&gt;</w:t>
      </w:r>
      <w:r w:rsidRPr="00B37378">
        <w:tab/>
        <w:t xml:space="preserve">set the </w:t>
      </w:r>
      <w:r w:rsidRPr="00B37378">
        <w:rPr>
          <w:i/>
        </w:rPr>
        <w:t>measResultIdleNR</w:t>
      </w:r>
      <w:r w:rsidRPr="00B37378">
        <w:t xml:space="preserve"> in the </w:t>
      </w:r>
      <w:r w:rsidRPr="00B37378">
        <w:rPr>
          <w:i/>
        </w:rPr>
        <w:t>RRCResumeComplete</w:t>
      </w:r>
      <w:r w:rsidRPr="00B37378">
        <w:t xml:space="preserve"> message to the value of </w:t>
      </w:r>
      <w:r w:rsidRPr="00B37378">
        <w:rPr>
          <w:i/>
        </w:rPr>
        <w:t>measReportIdleNR</w:t>
      </w:r>
      <w:r w:rsidRPr="00B37378">
        <w:t xml:space="preserve"> in the </w:t>
      </w:r>
      <w:r w:rsidRPr="00B37378">
        <w:rPr>
          <w:i/>
        </w:rPr>
        <w:t>VarMeasIdleReport</w:t>
      </w:r>
      <w:r w:rsidRPr="00B37378">
        <w:t>, if available;</w:t>
      </w:r>
    </w:p>
    <w:p w14:paraId="49ADF8A7" w14:textId="77777777" w:rsidR="00A16246" w:rsidRPr="00B37378" w:rsidRDefault="00A16246" w:rsidP="00A16246">
      <w:pPr>
        <w:pStyle w:val="B4"/>
      </w:pPr>
      <w:r w:rsidRPr="00B37378">
        <w:t>4&gt;</w:t>
      </w:r>
      <w:r w:rsidRPr="00B37378">
        <w:tab/>
        <w:t xml:space="preserve">discard the </w:t>
      </w:r>
      <w:r w:rsidRPr="00B37378">
        <w:rPr>
          <w:i/>
        </w:rPr>
        <w:t>VarMeasIdleReport</w:t>
      </w:r>
      <w:r w:rsidRPr="00B37378">
        <w:t xml:space="preserve"> upon successful delivery of the </w:t>
      </w:r>
      <w:r w:rsidRPr="00B37378">
        <w:rPr>
          <w:i/>
        </w:rPr>
        <w:t>RRCResumeComplete</w:t>
      </w:r>
      <w:r w:rsidRPr="00B37378">
        <w:t xml:space="preserve"> message is confirmed by lower layers;</w:t>
      </w:r>
    </w:p>
    <w:p w14:paraId="3228F6EF" w14:textId="77777777" w:rsidR="00A16246" w:rsidRPr="00B37378" w:rsidRDefault="00A16246" w:rsidP="00A16246">
      <w:pPr>
        <w:pStyle w:val="B3"/>
      </w:pPr>
      <w:r w:rsidRPr="00B37378">
        <w:t>3&gt;</w:t>
      </w:r>
      <w:r w:rsidRPr="00B37378">
        <w:tab/>
        <w:t>else:</w:t>
      </w:r>
    </w:p>
    <w:p w14:paraId="6896079D" w14:textId="77777777" w:rsidR="00A16246" w:rsidRPr="00B37378" w:rsidRDefault="00A16246" w:rsidP="00A16246">
      <w:pPr>
        <w:pStyle w:val="B4"/>
      </w:pPr>
      <w:r w:rsidRPr="00B37378">
        <w:t>4&gt;</w:t>
      </w:r>
      <w:r w:rsidRPr="00B37378">
        <w:tab/>
        <w:t xml:space="preserve">if the SIB1 contains </w:t>
      </w:r>
      <w:r w:rsidRPr="00B37378">
        <w:rPr>
          <w:i/>
        </w:rPr>
        <w:t>idleModeMeasurements</w:t>
      </w:r>
      <w:r w:rsidRPr="00B37378">
        <w:rPr>
          <w:i/>
          <w:iCs/>
        </w:rPr>
        <w:t>NR</w:t>
      </w:r>
      <w:r w:rsidRPr="00B37378">
        <w:t xml:space="preserve"> and the UE has NR idle/inactive measurement information concerning cells other than the PCell available in </w:t>
      </w:r>
      <w:r w:rsidRPr="00B37378">
        <w:rPr>
          <w:i/>
          <w:iCs/>
        </w:rPr>
        <w:t>VarMeasIdleReport</w:t>
      </w:r>
      <w:r w:rsidRPr="00B37378">
        <w:t>; or</w:t>
      </w:r>
    </w:p>
    <w:p w14:paraId="5EAEF53D" w14:textId="77777777" w:rsidR="00A16246" w:rsidRPr="00B37378" w:rsidRDefault="00A16246" w:rsidP="00A16246">
      <w:pPr>
        <w:pStyle w:val="B4"/>
      </w:pPr>
      <w:r w:rsidRPr="00B37378">
        <w:t>4&gt;</w:t>
      </w:r>
      <w:r w:rsidRPr="00B37378">
        <w:tab/>
        <w:t xml:space="preserve">if the SIB1 contains </w:t>
      </w:r>
      <w:r w:rsidRPr="00B37378">
        <w:rPr>
          <w:i/>
        </w:rPr>
        <w:t>idleModeMeasurementsEUTRA</w:t>
      </w:r>
      <w:r w:rsidRPr="00B37378">
        <w:t xml:space="preserve"> and the UE has E-UTRA idle/inactive measurement information available in </w:t>
      </w:r>
      <w:r w:rsidRPr="00B37378">
        <w:rPr>
          <w:i/>
        </w:rPr>
        <w:t>VarMeasIdleReport</w:t>
      </w:r>
      <w:r w:rsidRPr="00B37378">
        <w:t>:</w:t>
      </w:r>
    </w:p>
    <w:p w14:paraId="790311E1" w14:textId="77777777" w:rsidR="00A16246" w:rsidRPr="00B37378" w:rsidRDefault="00A16246" w:rsidP="00A16246">
      <w:pPr>
        <w:pStyle w:val="B5"/>
      </w:pPr>
      <w:r w:rsidRPr="00B37378">
        <w:t>5&gt;</w:t>
      </w:r>
      <w:r w:rsidRPr="00B37378">
        <w:tab/>
        <w:t xml:space="preserve">include the </w:t>
      </w:r>
      <w:r w:rsidRPr="00B37378">
        <w:rPr>
          <w:i/>
        </w:rPr>
        <w:t>idleMeasAvailable</w:t>
      </w:r>
      <w:r w:rsidRPr="00B37378">
        <w:t>;</w:t>
      </w:r>
    </w:p>
    <w:p w14:paraId="05D1D416" w14:textId="77777777" w:rsidR="00A16246" w:rsidRPr="00B37378" w:rsidRDefault="00A16246" w:rsidP="00A16246">
      <w:pPr>
        <w:pStyle w:val="B2"/>
      </w:pPr>
      <w:r w:rsidRPr="00B37378">
        <w:t>2&gt;</w:t>
      </w:r>
      <w:r w:rsidRPr="00B37378">
        <w:tab/>
        <w:t xml:space="preserve">if the </w:t>
      </w:r>
      <w:r w:rsidRPr="00B37378">
        <w:rPr>
          <w:i/>
        </w:rPr>
        <w:t>RRCResume</w:t>
      </w:r>
      <w:r w:rsidRPr="00B37378">
        <w:t xml:space="preserve"> message includes </w:t>
      </w:r>
      <w:r w:rsidRPr="00B37378">
        <w:rPr>
          <w:i/>
          <w:iCs/>
        </w:rPr>
        <w:t>mrdc-SecondaryCellGroup</w:t>
      </w:r>
      <w:r w:rsidRPr="00B37378">
        <w:t xml:space="preserve"> set to </w:t>
      </w:r>
      <w:r w:rsidRPr="00B37378">
        <w:rPr>
          <w:i/>
        </w:rPr>
        <w:t>eutra-SCG</w:t>
      </w:r>
      <w:r w:rsidRPr="00B37378">
        <w:t>:</w:t>
      </w:r>
    </w:p>
    <w:p w14:paraId="5DC20078" w14:textId="77777777" w:rsidR="00A16246" w:rsidRPr="00B37378" w:rsidRDefault="00A16246" w:rsidP="00A16246">
      <w:pPr>
        <w:pStyle w:val="B3"/>
      </w:pPr>
      <w:r w:rsidRPr="00B37378">
        <w:t>3&gt;</w:t>
      </w:r>
      <w:r w:rsidRPr="00B37378">
        <w:tab/>
        <w:t xml:space="preserve">include in the </w:t>
      </w:r>
      <w:r w:rsidRPr="00B37378">
        <w:rPr>
          <w:i/>
        </w:rPr>
        <w:t>eutra-SCG-Response</w:t>
      </w:r>
      <w:r w:rsidRPr="00B37378">
        <w:t xml:space="preserve"> the E-UTRA </w:t>
      </w:r>
      <w:r w:rsidRPr="00B37378">
        <w:rPr>
          <w:i/>
          <w:iCs/>
        </w:rPr>
        <w:t>RRCConnectionReconfigurationComplete</w:t>
      </w:r>
      <w:r w:rsidRPr="00B37378">
        <w:t xml:space="preserve"> message in accordance with TS 36.331 [10] clause 5.3.5.3;</w:t>
      </w:r>
    </w:p>
    <w:p w14:paraId="7698E970" w14:textId="77777777" w:rsidR="00A16246" w:rsidRPr="00B37378" w:rsidRDefault="00A16246" w:rsidP="00A16246">
      <w:pPr>
        <w:pStyle w:val="B2"/>
      </w:pPr>
      <w:r w:rsidRPr="00B37378">
        <w:t>2&gt;</w:t>
      </w:r>
      <w:r w:rsidRPr="00B37378">
        <w:tab/>
        <w:t xml:space="preserve">if the </w:t>
      </w:r>
      <w:r w:rsidRPr="00B37378">
        <w:rPr>
          <w:i/>
        </w:rPr>
        <w:t>RRCResume</w:t>
      </w:r>
      <w:r w:rsidRPr="00B37378">
        <w:t xml:space="preserve"> message includes </w:t>
      </w:r>
      <w:r w:rsidRPr="00B37378">
        <w:rPr>
          <w:i/>
          <w:iCs/>
        </w:rPr>
        <w:t>mrdc-SecondaryCellGroup</w:t>
      </w:r>
      <w:r w:rsidRPr="00B37378">
        <w:t xml:space="preserve"> set to </w:t>
      </w:r>
      <w:r w:rsidRPr="00B37378">
        <w:rPr>
          <w:i/>
        </w:rPr>
        <w:t>nr-SCG</w:t>
      </w:r>
      <w:r w:rsidRPr="00B37378">
        <w:t>:</w:t>
      </w:r>
    </w:p>
    <w:p w14:paraId="63405277" w14:textId="77777777" w:rsidR="00A16246" w:rsidRPr="00B37378" w:rsidRDefault="00A16246" w:rsidP="00A16246">
      <w:pPr>
        <w:pStyle w:val="B3"/>
      </w:pPr>
      <w:r w:rsidRPr="00B37378">
        <w:t>3&gt;</w:t>
      </w:r>
      <w:r w:rsidRPr="00B37378">
        <w:tab/>
        <w:t xml:space="preserve">include in the </w:t>
      </w:r>
      <w:r w:rsidRPr="00B37378">
        <w:rPr>
          <w:i/>
        </w:rPr>
        <w:t>nr-SCG-Response</w:t>
      </w:r>
      <w:r w:rsidRPr="00B37378">
        <w:t xml:space="preserve"> </w:t>
      </w:r>
      <w:r w:rsidRPr="00B37378">
        <w:rPr>
          <w:iCs/>
        </w:rPr>
        <w:t xml:space="preserve">the SCG </w:t>
      </w:r>
      <w:r w:rsidRPr="00B37378">
        <w:rPr>
          <w:i/>
        </w:rPr>
        <w:t>RRCReconfigurationComplete</w:t>
      </w:r>
      <w:r w:rsidRPr="00B37378">
        <w:rPr>
          <w:iCs/>
        </w:rPr>
        <w:t xml:space="preserve"> message</w:t>
      </w:r>
      <w:r w:rsidRPr="00B37378">
        <w:t>;</w:t>
      </w:r>
    </w:p>
    <w:p w14:paraId="35A884E9" w14:textId="77777777" w:rsidR="00A16246" w:rsidRPr="00B37378" w:rsidRDefault="00A16246" w:rsidP="00A16246">
      <w:pPr>
        <w:pStyle w:val="B2"/>
      </w:pPr>
      <w:r w:rsidRPr="00B37378">
        <w:t>2&gt;</w:t>
      </w:r>
      <w:r w:rsidRPr="00B37378">
        <w:tab/>
        <w:t>if the UE has logged measurements available for NR and if the RPLMN is included in</w:t>
      </w:r>
      <w:r w:rsidRPr="00B37378">
        <w:rPr>
          <w:i/>
        </w:rPr>
        <w:t xml:space="preserve"> </w:t>
      </w:r>
      <w:r w:rsidRPr="00B37378">
        <w:rPr>
          <w:i/>
          <w:iCs/>
        </w:rPr>
        <w:t>plmn-IdentityList</w:t>
      </w:r>
      <w:r w:rsidRPr="00B37378">
        <w:t xml:space="preserve"> stored in </w:t>
      </w:r>
      <w:r w:rsidRPr="00B37378">
        <w:rPr>
          <w:i/>
          <w:iCs/>
        </w:rPr>
        <w:t>VarLogMeasReport</w:t>
      </w:r>
      <w:r w:rsidRPr="00B37378">
        <w:t>:</w:t>
      </w:r>
    </w:p>
    <w:p w14:paraId="1CFFA4C8" w14:textId="77777777" w:rsidR="00A16246" w:rsidRPr="00B37378" w:rsidRDefault="00A16246" w:rsidP="00A16246">
      <w:pPr>
        <w:pStyle w:val="B3"/>
      </w:pPr>
      <w:r w:rsidRPr="00B37378">
        <w:t>3&gt;</w:t>
      </w:r>
      <w:r w:rsidRPr="00B37378">
        <w:tab/>
        <w:t xml:space="preserve">include the </w:t>
      </w:r>
      <w:r w:rsidRPr="00B37378">
        <w:rPr>
          <w:i/>
          <w:iCs/>
        </w:rPr>
        <w:t>logMeas</w:t>
      </w:r>
      <w:r w:rsidRPr="00B37378">
        <w:rPr>
          <w:rFonts w:eastAsia="宋体"/>
          <w:i/>
        </w:rPr>
        <w:t xml:space="preserve">Available </w:t>
      </w:r>
      <w:r w:rsidRPr="00B37378">
        <w:rPr>
          <w:rFonts w:eastAsia="宋体"/>
          <w:iCs/>
        </w:rPr>
        <w:t xml:space="preserve">in the </w:t>
      </w:r>
      <w:r w:rsidRPr="00B37378">
        <w:rPr>
          <w:i/>
        </w:rPr>
        <w:t>RRCResumeComplete</w:t>
      </w:r>
      <w:r w:rsidRPr="00B37378">
        <w:t xml:space="preserve"> message</w:t>
      </w:r>
      <w:r w:rsidRPr="00B37378">
        <w:rPr>
          <w:rFonts w:eastAsia="宋体"/>
          <w:i/>
        </w:rPr>
        <w:t>;</w:t>
      </w:r>
    </w:p>
    <w:p w14:paraId="166140BC" w14:textId="77777777" w:rsidR="00A16246" w:rsidRPr="00B37378" w:rsidRDefault="00A16246" w:rsidP="00A16246">
      <w:pPr>
        <w:pStyle w:val="B3"/>
      </w:pPr>
      <w:r w:rsidRPr="00B37378">
        <w:t>3&gt;</w:t>
      </w:r>
      <w:r w:rsidRPr="00B37378">
        <w:tab/>
        <w:t>if Bluetooth measurement results are included in the logged measurements the UE has available for NR:</w:t>
      </w:r>
    </w:p>
    <w:p w14:paraId="2BFD28FE" w14:textId="77777777" w:rsidR="00A16246" w:rsidRPr="00B37378" w:rsidRDefault="00A16246" w:rsidP="00A16246">
      <w:pPr>
        <w:pStyle w:val="B4"/>
      </w:pPr>
      <w:r w:rsidRPr="00B37378">
        <w:t>4&gt;</w:t>
      </w:r>
      <w:r w:rsidRPr="00B37378">
        <w:tab/>
        <w:t>include the</w:t>
      </w:r>
      <w:r w:rsidRPr="00B37378">
        <w:rPr>
          <w:i/>
          <w:iCs/>
        </w:rPr>
        <w:t xml:space="preserve"> logMeasAvailableBT</w:t>
      </w:r>
      <w:r w:rsidRPr="00B37378">
        <w:rPr>
          <w:rFonts w:eastAsia="宋体"/>
        </w:rPr>
        <w:t xml:space="preserve"> </w:t>
      </w:r>
      <w:r w:rsidRPr="00B37378">
        <w:rPr>
          <w:rFonts w:eastAsia="宋体"/>
          <w:iCs/>
        </w:rPr>
        <w:t xml:space="preserve">in the </w:t>
      </w:r>
      <w:r w:rsidRPr="00B37378">
        <w:rPr>
          <w:i/>
          <w:iCs/>
        </w:rPr>
        <w:t>RRCResumeComplete</w:t>
      </w:r>
      <w:r w:rsidRPr="00B37378">
        <w:t xml:space="preserve"> message;</w:t>
      </w:r>
    </w:p>
    <w:p w14:paraId="2A1A50B2" w14:textId="77777777" w:rsidR="00A16246" w:rsidRPr="00B37378" w:rsidRDefault="00A16246" w:rsidP="00A16246">
      <w:pPr>
        <w:pStyle w:val="B3"/>
      </w:pPr>
      <w:r w:rsidRPr="00B37378">
        <w:t>3&gt;</w:t>
      </w:r>
      <w:r w:rsidRPr="00B37378">
        <w:tab/>
        <w:t>if WLAN measurement results are included in the logged measurements the UE has available for NR:</w:t>
      </w:r>
    </w:p>
    <w:p w14:paraId="4E968DE3" w14:textId="77777777" w:rsidR="00A16246" w:rsidRPr="00B37378" w:rsidRDefault="00A16246" w:rsidP="00A16246">
      <w:pPr>
        <w:pStyle w:val="B4"/>
      </w:pPr>
      <w:r w:rsidRPr="00B37378">
        <w:lastRenderedPageBreak/>
        <w:t>4&gt;</w:t>
      </w:r>
      <w:r w:rsidRPr="00B37378">
        <w:tab/>
        <w:t xml:space="preserve">include the </w:t>
      </w:r>
      <w:r w:rsidRPr="00B37378">
        <w:rPr>
          <w:i/>
        </w:rPr>
        <w:t>logMeasAvailableWLAN</w:t>
      </w:r>
      <w:r w:rsidRPr="00B37378">
        <w:rPr>
          <w:rFonts w:eastAsia="宋体"/>
        </w:rPr>
        <w:t xml:space="preserve"> </w:t>
      </w:r>
      <w:r w:rsidRPr="00B37378">
        <w:rPr>
          <w:rFonts w:eastAsia="宋体"/>
          <w:iCs/>
        </w:rPr>
        <w:t xml:space="preserve">in the </w:t>
      </w:r>
      <w:r w:rsidRPr="00B37378">
        <w:rPr>
          <w:i/>
          <w:iCs/>
        </w:rPr>
        <w:t>RRCResumeComplete</w:t>
      </w:r>
      <w:r w:rsidRPr="00B37378">
        <w:t xml:space="preserve"> message;</w:t>
      </w:r>
    </w:p>
    <w:p w14:paraId="00CE1369" w14:textId="77777777" w:rsidR="00A16246" w:rsidRPr="00B37378" w:rsidRDefault="00A16246" w:rsidP="00A16246">
      <w:pPr>
        <w:pStyle w:val="B2"/>
      </w:pPr>
      <w:r w:rsidRPr="00B37378">
        <w:t>2&gt;</w:t>
      </w:r>
      <w:r w:rsidRPr="00B37378">
        <w:tab/>
      </w:r>
      <w:r w:rsidRPr="00B37378">
        <w:rPr>
          <w:rFonts w:eastAsia="等线"/>
          <w:lang w:eastAsia="zh-CN"/>
        </w:rPr>
        <w:t xml:space="preserve">if the </w:t>
      </w:r>
      <w:r w:rsidRPr="00B37378">
        <w:rPr>
          <w:rFonts w:eastAsia="等线"/>
          <w:i/>
          <w:lang w:eastAsia="zh-CN"/>
        </w:rPr>
        <w:t>sigLoggedMeasType</w:t>
      </w:r>
      <w:r w:rsidRPr="00B37378">
        <w:rPr>
          <w:rFonts w:eastAsia="等线"/>
          <w:lang w:eastAsia="zh-CN"/>
        </w:rPr>
        <w:t xml:space="preserve"> in </w:t>
      </w:r>
      <w:r w:rsidRPr="00B37378">
        <w:rPr>
          <w:rFonts w:eastAsia="等线"/>
          <w:i/>
          <w:lang w:eastAsia="zh-CN"/>
        </w:rPr>
        <w:t>VarLogMeasReport</w:t>
      </w:r>
      <w:r w:rsidRPr="00B37378">
        <w:rPr>
          <w:rFonts w:eastAsia="等线"/>
          <w:lang w:eastAsia="zh-CN"/>
        </w:rPr>
        <w:t xml:space="preserve"> is included:</w:t>
      </w:r>
    </w:p>
    <w:p w14:paraId="7CCB63BB" w14:textId="77777777" w:rsidR="00A16246" w:rsidRPr="00B37378" w:rsidRDefault="00A16246" w:rsidP="00A16246">
      <w:pPr>
        <w:pStyle w:val="B3"/>
        <w:rPr>
          <w:rFonts w:eastAsia="等线"/>
          <w:lang w:eastAsia="zh-CN"/>
        </w:rPr>
      </w:pPr>
      <w:r w:rsidRPr="00B37378">
        <w:rPr>
          <w:rFonts w:eastAsia="等线"/>
          <w:lang w:eastAsia="zh-CN"/>
        </w:rPr>
        <w:t>3&gt;</w:t>
      </w:r>
      <w:r w:rsidRPr="00B37378">
        <w:rPr>
          <w:rFonts w:eastAsia="等线"/>
          <w:lang w:eastAsia="zh-CN"/>
        </w:rPr>
        <w:tab/>
        <w:t>if T330 timer is running and the logged measurements configuration is for NR:</w:t>
      </w:r>
    </w:p>
    <w:p w14:paraId="21BDECCE" w14:textId="77777777" w:rsidR="00A16246" w:rsidRPr="00B37378" w:rsidRDefault="00A16246" w:rsidP="00A16246">
      <w:pPr>
        <w:pStyle w:val="B4"/>
        <w:rPr>
          <w:rFonts w:eastAsia="等线"/>
          <w:lang w:eastAsia="zh-CN"/>
        </w:rPr>
      </w:pPr>
      <w:r w:rsidRPr="00B37378">
        <w:rPr>
          <w:rFonts w:eastAsia="等线"/>
          <w:lang w:eastAsia="zh-CN"/>
        </w:rPr>
        <w:t>4&gt;</w:t>
      </w:r>
      <w:r w:rsidRPr="00B37378">
        <w:rPr>
          <w:rFonts w:eastAsia="等线"/>
          <w:lang w:eastAsia="zh-CN"/>
        </w:rPr>
        <w:tab/>
        <w:t xml:space="preserve">set </w:t>
      </w:r>
      <w:r w:rsidRPr="00B37378">
        <w:rPr>
          <w:rFonts w:eastAsia="等线"/>
          <w:i/>
          <w:lang w:eastAsia="zh-CN"/>
        </w:rPr>
        <w:t>sigLogMeasConfigAvailable</w:t>
      </w:r>
      <w:r w:rsidRPr="00B37378">
        <w:rPr>
          <w:rFonts w:eastAsia="等线"/>
          <w:lang w:eastAsia="zh-CN"/>
        </w:rPr>
        <w:t xml:space="preserve"> to </w:t>
      </w:r>
      <w:r w:rsidRPr="00B37378">
        <w:rPr>
          <w:rFonts w:eastAsia="等线"/>
          <w:i/>
          <w:lang w:eastAsia="zh-CN"/>
        </w:rPr>
        <w:t>true</w:t>
      </w:r>
      <w:r w:rsidRPr="00B37378">
        <w:rPr>
          <w:rFonts w:eastAsia="等线"/>
          <w:lang w:eastAsia="zh-CN"/>
        </w:rPr>
        <w:t xml:space="preserve"> in the</w:t>
      </w:r>
      <w:r w:rsidRPr="00B37378">
        <w:rPr>
          <w:i/>
          <w:iCs/>
        </w:rPr>
        <w:t xml:space="preserve"> RRCResumeComplete</w:t>
      </w:r>
      <w:r w:rsidRPr="00B37378">
        <w:t xml:space="preserve"> message</w:t>
      </w:r>
      <w:r w:rsidRPr="00B37378">
        <w:rPr>
          <w:rFonts w:eastAsia="等线"/>
          <w:lang w:eastAsia="zh-CN"/>
        </w:rPr>
        <w:t>;</w:t>
      </w:r>
    </w:p>
    <w:p w14:paraId="0E326132" w14:textId="77777777" w:rsidR="00A16246" w:rsidRPr="00B37378" w:rsidRDefault="00A16246" w:rsidP="00A16246">
      <w:pPr>
        <w:pStyle w:val="B3"/>
        <w:rPr>
          <w:rFonts w:eastAsia="等线"/>
          <w:lang w:eastAsia="zh-CN"/>
        </w:rPr>
      </w:pPr>
      <w:r w:rsidRPr="00B37378">
        <w:rPr>
          <w:rFonts w:eastAsia="等线"/>
          <w:lang w:eastAsia="zh-CN"/>
        </w:rPr>
        <w:t>3&gt;</w:t>
      </w:r>
      <w:r w:rsidRPr="00B37378">
        <w:rPr>
          <w:rFonts w:eastAsia="等线"/>
          <w:lang w:eastAsia="zh-CN"/>
        </w:rPr>
        <w:tab/>
        <w:t>else:</w:t>
      </w:r>
    </w:p>
    <w:p w14:paraId="3DC78425" w14:textId="77777777" w:rsidR="00A16246" w:rsidRPr="00B37378" w:rsidRDefault="00A16246" w:rsidP="00A16246">
      <w:pPr>
        <w:pStyle w:val="B4"/>
      </w:pPr>
      <w:r w:rsidRPr="00B37378">
        <w:t>4&gt;</w:t>
      </w:r>
      <w:r w:rsidRPr="00B37378">
        <w:tab/>
        <w:t>if the UE has logged measurements available for NR:</w:t>
      </w:r>
    </w:p>
    <w:p w14:paraId="2A255623" w14:textId="77777777" w:rsidR="00A16246" w:rsidRPr="00B37378" w:rsidRDefault="00A16246" w:rsidP="00A16246">
      <w:pPr>
        <w:pStyle w:val="B5"/>
      </w:pPr>
      <w:r w:rsidRPr="00B37378">
        <w:rPr>
          <w:rFonts w:eastAsia="等线"/>
          <w:lang w:eastAsia="zh-CN"/>
        </w:rPr>
        <w:t>5&gt;</w:t>
      </w:r>
      <w:r w:rsidRPr="00B37378">
        <w:rPr>
          <w:rFonts w:eastAsia="等线"/>
          <w:lang w:eastAsia="zh-CN"/>
        </w:rPr>
        <w:tab/>
        <w:t xml:space="preserve">set </w:t>
      </w:r>
      <w:r w:rsidRPr="00B37378">
        <w:rPr>
          <w:rFonts w:eastAsia="等线"/>
          <w:i/>
          <w:iCs/>
          <w:lang w:eastAsia="zh-CN"/>
        </w:rPr>
        <w:t>sigLogMeasConfigAvailable</w:t>
      </w:r>
      <w:r w:rsidRPr="00B37378">
        <w:rPr>
          <w:rFonts w:eastAsia="等线"/>
          <w:lang w:eastAsia="zh-CN"/>
        </w:rPr>
        <w:t xml:space="preserve"> to </w:t>
      </w:r>
      <w:r w:rsidRPr="00B37378">
        <w:rPr>
          <w:rFonts w:eastAsia="等线"/>
          <w:i/>
          <w:iCs/>
          <w:lang w:eastAsia="zh-CN"/>
        </w:rPr>
        <w:t>false</w:t>
      </w:r>
      <w:r w:rsidRPr="00B37378">
        <w:rPr>
          <w:rFonts w:eastAsia="等线"/>
          <w:lang w:eastAsia="zh-CN"/>
        </w:rPr>
        <w:t xml:space="preserve"> in the</w:t>
      </w:r>
      <w:r w:rsidRPr="00B37378">
        <w:rPr>
          <w:iCs/>
        </w:rPr>
        <w:t xml:space="preserve"> </w:t>
      </w:r>
      <w:r w:rsidRPr="00B37378">
        <w:rPr>
          <w:i/>
        </w:rPr>
        <w:t>RRCResumeComplete</w:t>
      </w:r>
      <w:r w:rsidRPr="00B37378">
        <w:t xml:space="preserve"> message</w:t>
      </w:r>
      <w:r w:rsidRPr="00B37378">
        <w:rPr>
          <w:rFonts w:eastAsia="等线"/>
          <w:lang w:eastAsia="zh-CN"/>
        </w:rPr>
        <w:t>;</w:t>
      </w:r>
    </w:p>
    <w:p w14:paraId="75663642" w14:textId="77777777" w:rsidR="00A16246" w:rsidRPr="00B37378" w:rsidRDefault="00A16246" w:rsidP="00A16246">
      <w:pPr>
        <w:pStyle w:val="B2"/>
      </w:pPr>
      <w:r w:rsidRPr="00B37378">
        <w:t>2&gt;</w:t>
      </w:r>
      <w:r w:rsidRPr="00B37378">
        <w:tab/>
        <w:t xml:space="preserve">if the UE has connection establishment failure or connection resume failure information available in </w:t>
      </w:r>
      <w:r w:rsidRPr="00B37378">
        <w:rPr>
          <w:i/>
        </w:rPr>
        <w:t>VarConnEstFailReport</w:t>
      </w:r>
      <w:r w:rsidRPr="00B37378">
        <w:t xml:space="preserve"> or </w:t>
      </w:r>
      <w:r w:rsidRPr="00B37378">
        <w:rPr>
          <w:rFonts w:eastAsia="等线"/>
          <w:i/>
        </w:rPr>
        <w:t>VarConnEstFailReportList</w:t>
      </w:r>
      <w:r w:rsidRPr="00B37378">
        <w:t xml:space="preserve"> and if the RPLMN is equal to</w:t>
      </w:r>
      <w:r w:rsidRPr="00B37378">
        <w:rPr>
          <w:i/>
        </w:rPr>
        <w:t xml:space="preserve"> plmn-Identity</w:t>
      </w:r>
      <w:r w:rsidRPr="00B37378">
        <w:t xml:space="preserve"> stored in </w:t>
      </w:r>
      <w:r w:rsidRPr="00B37378">
        <w:rPr>
          <w:i/>
        </w:rPr>
        <w:t xml:space="preserve">VarConnEstFailReport </w:t>
      </w:r>
      <w:r w:rsidRPr="00B37378">
        <w:t>or</w:t>
      </w:r>
      <w:r w:rsidRPr="00B37378">
        <w:rPr>
          <w:i/>
        </w:rPr>
        <w:t xml:space="preserve"> </w:t>
      </w:r>
      <w:r w:rsidRPr="00B37378">
        <w:rPr>
          <w:lang w:eastAsia="zh-CN"/>
        </w:rPr>
        <w:t xml:space="preserve">in </w:t>
      </w:r>
      <w:r w:rsidRPr="00B37378">
        <w:t>at least one of the entries of</w:t>
      </w:r>
      <w:r w:rsidRPr="00B37378">
        <w:rPr>
          <w:rFonts w:eastAsia="等线"/>
          <w:i/>
        </w:rPr>
        <w:t xml:space="preserve"> VarConnEstFailReportList</w:t>
      </w:r>
      <w:r w:rsidRPr="00B37378">
        <w:t>:</w:t>
      </w:r>
    </w:p>
    <w:p w14:paraId="6D3C6EFF" w14:textId="77777777" w:rsidR="00A16246" w:rsidRPr="00B37378" w:rsidRDefault="00A16246" w:rsidP="00A16246">
      <w:pPr>
        <w:pStyle w:val="B3"/>
      </w:pPr>
      <w:r w:rsidRPr="00B37378">
        <w:t>3&gt;</w:t>
      </w:r>
      <w:r w:rsidRPr="00B37378">
        <w:tab/>
        <w:t xml:space="preserve">include </w:t>
      </w:r>
      <w:r w:rsidRPr="00B37378">
        <w:rPr>
          <w:i/>
        </w:rPr>
        <w:t>connEstFailInfoAvailable</w:t>
      </w:r>
      <w:r w:rsidRPr="00B37378">
        <w:rPr>
          <w:rFonts w:eastAsia="宋体"/>
          <w:i/>
        </w:rPr>
        <w:t xml:space="preserve"> </w:t>
      </w:r>
      <w:r w:rsidRPr="00B37378">
        <w:rPr>
          <w:rFonts w:eastAsia="宋体"/>
          <w:iCs/>
        </w:rPr>
        <w:t xml:space="preserve">in the </w:t>
      </w:r>
      <w:r w:rsidRPr="00B37378">
        <w:rPr>
          <w:i/>
        </w:rPr>
        <w:t>RRCResumeComplete</w:t>
      </w:r>
      <w:r w:rsidRPr="00B37378">
        <w:t xml:space="preserve"> message;</w:t>
      </w:r>
    </w:p>
    <w:p w14:paraId="427B1191" w14:textId="77777777" w:rsidR="00A16246" w:rsidRPr="00B37378" w:rsidRDefault="00A16246" w:rsidP="00A16246">
      <w:pPr>
        <w:pStyle w:val="B2"/>
      </w:pPr>
      <w:r w:rsidRPr="00B37378">
        <w:t>2&gt;</w:t>
      </w:r>
      <w:r w:rsidRPr="00B37378">
        <w:tab/>
        <w:t xml:space="preserve">if the UE has radio link failure or handover failure information available in </w:t>
      </w:r>
      <w:r w:rsidRPr="00B37378">
        <w:rPr>
          <w:i/>
        </w:rPr>
        <w:t>VarRLF-Report</w:t>
      </w:r>
      <w:r w:rsidRPr="00B37378">
        <w:t xml:space="preserve"> and if the RPLMN is included in</w:t>
      </w:r>
      <w:r w:rsidRPr="00B37378">
        <w:rPr>
          <w:i/>
        </w:rPr>
        <w:t xml:space="preserve"> plmn-IdentityList</w:t>
      </w:r>
      <w:r w:rsidRPr="00B37378">
        <w:t xml:space="preserve"> stored in </w:t>
      </w:r>
      <w:r w:rsidRPr="00B37378">
        <w:rPr>
          <w:i/>
        </w:rPr>
        <w:t>VarRLF-Report</w:t>
      </w:r>
      <w:r w:rsidRPr="00B37378">
        <w:t>; or</w:t>
      </w:r>
    </w:p>
    <w:p w14:paraId="065DB4EE" w14:textId="77777777" w:rsidR="00A16246" w:rsidRPr="00B37378" w:rsidRDefault="00A16246" w:rsidP="00A16246">
      <w:pPr>
        <w:pStyle w:val="B2"/>
      </w:pPr>
      <w:r w:rsidRPr="00B37378">
        <w:t>2&gt;</w:t>
      </w:r>
      <w:r w:rsidRPr="00B37378">
        <w:tab/>
        <w:t xml:space="preserve">if the UE has radio link failure or handover failure information available in </w:t>
      </w:r>
      <w:r w:rsidRPr="00B37378">
        <w:rPr>
          <w:i/>
        </w:rPr>
        <w:t>VarRLF-Report</w:t>
      </w:r>
      <w:r w:rsidRPr="00B37378">
        <w:t xml:space="preserve"> of TS 36.331 [10] and if the UE is capable of cross-RAT RLF reporting and if the RPLMN is included in</w:t>
      </w:r>
      <w:r w:rsidRPr="00B37378">
        <w:rPr>
          <w:i/>
        </w:rPr>
        <w:t xml:space="preserve"> plmn-IdentityList</w:t>
      </w:r>
      <w:r w:rsidRPr="00B37378">
        <w:t xml:space="preserve"> stored in </w:t>
      </w:r>
      <w:r w:rsidRPr="00B37378">
        <w:rPr>
          <w:i/>
        </w:rPr>
        <w:t xml:space="preserve">VarRLF-Report </w:t>
      </w:r>
      <w:r w:rsidRPr="00B37378">
        <w:t>of TS 36.331 [10]:</w:t>
      </w:r>
    </w:p>
    <w:p w14:paraId="53F2CC5A" w14:textId="77777777" w:rsidR="00A16246" w:rsidRPr="00B37378" w:rsidRDefault="00A16246" w:rsidP="00A16246">
      <w:pPr>
        <w:pStyle w:val="B3"/>
      </w:pPr>
      <w:r w:rsidRPr="00B37378">
        <w:t>3&gt;</w:t>
      </w:r>
      <w:r w:rsidRPr="00B37378">
        <w:tab/>
        <w:t xml:space="preserve">include </w:t>
      </w:r>
      <w:r w:rsidRPr="00B37378">
        <w:rPr>
          <w:i/>
        </w:rPr>
        <w:t>rlf-InfoAvailable</w:t>
      </w:r>
      <w:r w:rsidRPr="00B37378">
        <w:rPr>
          <w:rFonts w:eastAsia="宋体"/>
          <w:i/>
        </w:rPr>
        <w:t xml:space="preserve"> </w:t>
      </w:r>
      <w:r w:rsidRPr="00B37378">
        <w:rPr>
          <w:rFonts w:eastAsia="宋体"/>
          <w:iCs/>
        </w:rPr>
        <w:t xml:space="preserve">in the </w:t>
      </w:r>
      <w:r w:rsidRPr="00B37378">
        <w:rPr>
          <w:i/>
        </w:rPr>
        <w:t xml:space="preserve">RRCResumeComplete </w:t>
      </w:r>
      <w:r w:rsidRPr="00B37378">
        <w:t>message;</w:t>
      </w:r>
    </w:p>
    <w:p w14:paraId="249673E3" w14:textId="77777777" w:rsidR="00A16246" w:rsidRPr="00B37378" w:rsidRDefault="00A16246" w:rsidP="00A16246">
      <w:pPr>
        <w:pStyle w:val="B2"/>
        <w:rPr>
          <w:iCs/>
        </w:rPr>
      </w:pPr>
      <w:r w:rsidRPr="00B37378">
        <w:t>2&gt;</w:t>
      </w:r>
      <w:r w:rsidRPr="00B37378">
        <w:tab/>
        <w:t xml:space="preserve">if the UE has successful handover information available in </w:t>
      </w:r>
      <w:r w:rsidRPr="00B37378">
        <w:rPr>
          <w:i/>
        </w:rPr>
        <w:t xml:space="preserve">VarSuccessHO-Report </w:t>
      </w:r>
      <w:r w:rsidRPr="00B37378">
        <w:t>and if the RPLMN is included in</w:t>
      </w:r>
      <w:r w:rsidRPr="00B37378">
        <w:rPr>
          <w:i/>
        </w:rPr>
        <w:t xml:space="preserve"> plmn-IdentityList</w:t>
      </w:r>
      <w:r w:rsidRPr="00B37378">
        <w:t xml:space="preserve"> stored in </w:t>
      </w:r>
      <w:r w:rsidRPr="00B37378">
        <w:rPr>
          <w:i/>
        </w:rPr>
        <w:t>VarSuccessHO-Report</w:t>
      </w:r>
      <w:r w:rsidRPr="00B37378">
        <w:rPr>
          <w:iCs/>
        </w:rPr>
        <w:t>:</w:t>
      </w:r>
    </w:p>
    <w:p w14:paraId="3AE8811D" w14:textId="77777777" w:rsidR="00A16246" w:rsidRPr="00B37378" w:rsidRDefault="00A16246" w:rsidP="00A16246">
      <w:pPr>
        <w:pStyle w:val="B3"/>
      </w:pPr>
      <w:r w:rsidRPr="00B37378">
        <w:t>3&gt;</w:t>
      </w:r>
      <w:r w:rsidRPr="00B37378">
        <w:tab/>
        <w:t xml:space="preserve">include </w:t>
      </w:r>
      <w:r w:rsidRPr="00B37378">
        <w:rPr>
          <w:i/>
          <w:iCs/>
        </w:rPr>
        <w:t>successHO-InfoAvailable</w:t>
      </w:r>
      <w:r w:rsidRPr="00B37378">
        <w:rPr>
          <w:rFonts w:eastAsia="宋体"/>
          <w:i/>
        </w:rPr>
        <w:t xml:space="preserve"> </w:t>
      </w:r>
      <w:r w:rsidRPr="00B37378">
        <w:rPr>
          <w:rFonts w:eastAsia="宋体"/>
          <w:iCs/>
        </w:rPr>
        <w:t xml:space="preserve">in the </w:t>
      </w:r>
      <w:r w:rsidRPr="00B37378">
        <w:rPr>
          <w:i/>
        </w:rPr>
        <w:t xml:space="preserve">RRCResumeComplete </w:t>
      </w:r>
      <w:r w:rsidRPr="00B37378">
        <w:t>message;</w:t>
      </w:r>
    </w:p>
    <w:p w14:paraId="04AE117A" w14:textId="77777777" w:rsidR="00A16246" w:rsidRPr="00B37378" w:rsidRDefault="00A16246" w:rsidP="00A16246">
      <w:pPr>
        <w:pStyle w:val="B2"/>
      </w:pPr>
      <w:r w:rsidRPr="00B37378">
        <w:t>2&gt;</w:t>
      </w:r>
      <w:r w:rsidRPr="00B37378">
        <w:tab/>
        <w:t xml:space="preserve">if the UE supports storage of mobility history information and the UE has mobility history information available in </w:t>
      </w:r>
      <w:r w:rsidRPr="00B37378">
        <w:rPr>
          <w:i/>
          <w:iCs/>
        </w:rPr>
        <w:t>VarMobilityHistoryReport</w:t>
      </w:r>
      <w:r w:rsidRPr="00B37378">
        <w:t>:</w:t>
      </w:r>
    </w:p>
    <w:p w14:paraId="24E123ED" w14:textId="77777777" w:rsidR="00A16246" w:rsidRPr="00B37378" w:rsidRDefault="00A16246" w:rsidP="00A16246">
      <w:pPr>
        <w:pStyle w:val="B3"/>
      </w:pPr>
      <w:r w:rsidRPr="00B37378">
        <w:t>3&gt;</w:t>
      </w:r>
      <w:r w:rsidRPr="00B37378">
        <w:tab/>
        <w:t xml:space="preserve">include the </w:t>
      </w:r>
      <w:r w:rsidRPr="00B37378">
        <w:rPr>
          <w:i/>
        </w:rPr>
        <w:t>mobilityHistoryAvail</w:t>
      </w:r>
      <w:r w:rsidRPr="00B37378">
        <w:rPr>
          <w:rFonts w:eastAsia="宋体"/>
          <w:i/>
        </w:rPr>
        <w:t xml:space="preserve"> </w:t>
      </w:r>
      <w:r w:rsidRPr="00B37378">
        <w:rPr>
          <w:rFonts w:eastAsia="宋体"/>
          <w:iCs/>
        </w:rPr>
        <w:t xml:space="preserve">in the </w:t>
      </w:r>
      <w:r w:rsidRPr="00B37378">
        <w:rPr>
          <w:i/>
        </w:rPr>
        <w:t>RRCResumeComplete</w:t>
      </w:r>
      <w:r w:rsidRPr="00B37378">
        <w:t xml:space="preserve"> message;</w:t>
      </w:r>
    </w:p>
    <w:p w14:paraId="6C2C142F" w14:textId="77777777" w:rsidR="00A16246" w:rsidRPr="00B37378" w:rsidRDefault="00A16246" w:rsidP="00A16246">
      <w:pPr>
        <w:pStyle w:val="B2"/>
        <w:rPr>
          <w:i/>
          <w:iCs/>
        </w:rPr>
      </w:pPr>
      <w:r w:rsidRPr="00B37378">
        <w:t>2&gt;</w:t>
      </w:r>
      <w:r w:rsidRPr="00B37378">
        <w:tab/>
        <w:t xml:space="preserve">if </w:t>
      </w:r>
      <w:r w:rsidRPr="00B37378">
        <w:rPr>
          <w:i/>
          <w:iCs/>
        </w:rPr>
        <w:t>speedStateReselectionPars</w:t>
      </w:r>
      <w:r w:rsidRPr="00B37378">
        <w:t xml:space="preserve"> is configured in the </w:t>
      </w:r>
      <w:r w:rsidRPr="00B37378">
        <w:rPr>
          <w:i/>
          <w:iCs/>
        </w:rPr>
        <w:t>SIB2</w:t>
      </w:r>
      <w:r w:rsidRPr="00B37378">
        <w:t>:</w:t>
      </w:r>
    </w:p>
    <w:p w14:paraId="720F4E26" w14:textId="77777777" w:rsidR="00A16246" w:rsidRPr="00B37378" w:rsidRDefault="00A16246" w:rsidP="00A16246">
      <w:pPr>
        <w:pStyle w:val="B3"/>
      </w:pPr>
      <w:r w:rsidRPr="00B37378">
        <w:t>3&gt;</w:t>
      </w:r>
      <w:r w:rsidRPr="00B37378">
        <w:tab/>
        <w:t xml:space="preserve">include the </w:t>
      </w:r>
      <w:r w:rsidRPr="00B37378">
        <w:rPr>
          <w:i/>
          <w:iCs/>
        </w:rPr>
        <w:t>mobilityState</w:t>
      </w:r>
      <w:r w:rsidRPr="00B37378">
        <w:t xml:space="preserve"> </w:t>
      </w:r>
      <w:r w:rsidRPr="00B37378">
        <w:rPr>
          <w:rFonts w:eastAsia="宋体"/>
          <w:iCs/>
        </w:rPr>
        <w:t xml:space="preserve">in the </w:t>
      </w:r>
      <w:r w:rsidRPr="00B37378">
        <w:rPr>
          <w:i/>
        </w:rPr>
        <w:t>RRCResumeComplete</w:t>
      </w:r>
      <w:r w:rsidRPr="00B37378">
        <w:t xml:space="preserve"> message and set it to the mobility state (as specified in TS 38.304 [20]) of the UE just prior to entering RRC_CONNECTED state;</w:t>
      </w:r>
    </w:p>
    <w:p w14:paraId="50360A67" w14:textId="77777777" w:rsidR="00A16246" w:rsidRPr="00B37378" w:rsidRDefault="00A16246" w:rsidP="00A16246">
      <w:pPr>
        <w:pStyle w:val="B2"/>
      </w:pPr>
      <w:r w:rsidRPr="00B37378">
        <w:t>2&gt;</w:t>
      </w:r>
      <w:r w:rsidRPr="00B37378">
        <w:tab/>
        <w:t>if the UE is configured to provide the measurement gap requirement information of NR target bands:</w:t>
      </w:r>
    </w:p>
    <w:p w14:paraId="443A0256" w14:textId="77777777" w:rsidR="00A16246" w:rsidRPr="00B37378" w:rsidRDefault="00A16246" w:rsidP="00A16246">
      <w:pPr>
        <w:pStyle w:val="B3"/>
        <w:rPr>
          <w:lang w:eastAsia="en-US"/>
        </w:rPr>
      </w:pPr>
      <w:r w:rsidRPr="00B37378">
        <w:t>3&gt;</w:t>
      </w:r>
      <w:r w:rsidRPr="00B37378">
        <w:tab/>
        <w:t xml:space="preserve">include the </w:t>
      </w:r>
      <w:r w:rsidRPr="00B37378">
        <w:rPr>
          <w:i/>
        </w:rPr>
        <w:t>NeedForGapsInfoNR</w:t>
      </w:r>
      <w:r w:rsidRPr="00B37378">
        <w:t xml:space="preserve"> and set the contents as follows:</w:t>
      </w:r>
    </w:p>
    <w:p w14:paraId="00786CD2" w14:textId="77777777" w:rsidR="00A16246" w:rsidRPr="00B37378" w:rsidRDefault="00A16246" w:rsidP="00A16246">
      <w:pPr>
        <w:pStyle w:val="B4"/>
      </w:pPr>
      <w:r w:rsidRPr="00B37378">
        <w:t xml:space="preserve">4&gt; include </w:t>
      </w:r>
      <w:r w:rsidRPr="00B37378">
        <w:rPr>
          <w:i/>
        </w:rPr>
        <w:t>intraFreq-needForGap</w:t>
      </w:r>
      <w:r w:rsidRPr="00B37378">
        <w:t xml:space="preserve"> and set the gap requirement information of intra-frequency measurement for each NR serving cell;</w:t>
      </w:r>
    </w:p>
    <w:p w14:paraId="26F36405" w14:textId="77777777" w:rsidR="00A16246" w:rsidRPr="00B37378" w:rsidRDefault="00A16246" w:rsidP="00A16246">
      <w:pPr>
        <w:pStyle w:val="B4"/>
      </w:pPr>
      <w:r w:rsidRPr="00B37378">
        <w:t>4&gt;</w:t>
      </w:r>
      <w:r w:rsidRPr="00B37378">
        <w:tab/>
        <w:t xml:space="preserve">if </w:t>
      </w:r>
      <w:r w:rsidRPr="00B37378">
        <w:rPr>
          <w:i/>
        </w:rPr>
        <w:t>requestedTargetBandFilterNR</w:t>
      </w:r>
      <w:r w:rsidRPr="00B37378">
        <w:t xml:space="preserve"> is configured, for each supported NR band that is also included in </w:t>
      </w:r>
      <w:r w:rsidRPr="00B37378">
        <w:rPr>
          <w:i/>
        </w:rPr>
        <w:t>requestedTargetBandFilterNR</w:t>
      </w:r>
      <w:r w:rsidRPr="00B37378">
        <w:t xml:space="preserve">, include an entry in </w:t>
      </w:r>
      <w:r w:rsidRPr="00B37378">
        <w:rPr>
          <w:i/>
        </w:rPr>
        <w:t>interFreq-needForGap</w:t>
      </w:r>
      <w:r w:rsidRPr="00B37378">
        <w:t xml:space="preserve"> and set the gap requirement information for that band; otherwise, include an entry in </w:t>
      </w:r>
      <w:r w:rsidRPr="00B37378">
        <w:rPr>
          <w:i/>
        </w:rPr>
        <w:t>interFreq-needForGap</w:t>
      </w:r>
      <w:r w:rsidRPr="00B37378">
        <w:t xml:space="preserve"> and set the corresponding gap requirement information for each supported NR band;</w:t>
      </w:r>
    </w:p>
    <w:p w14:paraId="6250E257" w14:textId="77777777" w:rsidR="00A16246" w:rsidRPr="00B37378" w:rsidRDefault="00A16246" w:rsidP="00A16246">
      <w:pPr>
        <w:pStyle w:val="B2"/>
      </w:pPr>
      <w:r w:rsidRPr="00B37378">
        <w:t>2&gt;</w:t>
      </w:r>
      <w:r w:rsidRPr="00B37378">
        <w:tab/>
        <w:t>if the UE is configured to provide the measurement gap and NCSG requirement information of NR target bands:</w:t>
      </w:r>
    </w:p>
    <w:p w14:paraId="540816BB" w14:textId="77777777" w:rsidR="00A16246" w:rsidRPr="00B37378" w:rsidRDefault="00A16246" w:rsidP="00A16246">
      <w:pPr>
        <w:pStyle w:val="B3"/>
        <w:rPr>
          <w:lang w:eastAsia="en-US"/>
        </w:rPr>
      </w:pPr>
      <w:r w:rsidRPr="00B37378">
        <w:t>3&gt;</w:t>
      </w:r>
      <w:r w:rsidRPr="00B37378">
        <w:tab/>
        <w:t xml:space="preserve">include the </w:t>
      </w:r>
      <w:r w:rsidRPr="00B37378">
        <w:rPr>
          <w:i/>
        </w:rPr>
        <w:t>NeedForGapNCSG-InfoNR</w:t>
      </w:r>
      <w:r w:rsidRPr="00B37378">
        <w:t xml:space="preserve"> and set the contents as follows:</w:t>
      </w:r>
    </w:p>
    <w:p w14:paraId="555CF47A" w14:textId="77777777" w:rsidR="00A16246" w:rsidRPr="00B37378" w:rsidRDefault="00A16246" w:rsidP="00A16246">
      <w:pPr>
        <w:pStyle w:val="B4"/>
      </w:pPr>
      <w:r w:rsidRPr="00B37378">
        <w:t xml:space="preserve">4&gt; include </w:t>
      </w:r>
      <w:r w:rsidRPr="00B37378">
        <w:rPr>
          <w:i/>
        </w:rPr>
        <w:t>intraFreq-needForNCSG</w:t>
      </w:r>
      <w:r w:rsidRPr="00B37378">
        <w:t xml:space="preserve"> and set the gap and NCSG requirement information of intra-frequency measurement for each NR serving cell;</w:t>
      </w:r>
    </w:p>
    <w:p w14:paraId="6A1BBF6A" w14:textId="77777777" w:rsidR="00A16246" w:rsidRPr="00B37378" w:rsidRDefault="00A16246" w:rsidP="00A16246">
      <w:pPr>
        <w:pStyle w:val="B4"/>
      </w:pPr>
      <w:r w:rsidRPr="00B37378">
        <w:t>4&gt;</w:t>
      </w:r>
      <w:r w:rsidRPr="00B37378">
        <w:tab/>
        <w:t xml:space="preserve">if </w:t>
      </w:r>
      <w:r w:rsidRPr="00B37378">
        <w:rPr>
          <w:i/>
        </w:rPr>
        <w:t>requestedTargetBandFilterNCSG-NR</w:t>
      </w:r>
      <w:r w:rsidRPr="00B37378">
        <w:t xml:space="preserve"> is configured:</w:t>
      </w:r>
    </w:p>
    <w:p w14:paraId="458B3035" w14:textId="77777777" w:rsidR="00A16246" w:rsidRPr="00B37378" w:rsidRDefault="00A16246" w:rsidP="00A16246">
      <w:pPr>
        <w:pStyle w:val="B5"/>
      </w:pPr>
      <w:r w:rsidRPr="00B37378">
        <w:t>5&gt;</w:t>
      </w:r>
      <w:r w:rsidRPr="00B37378">
        <w:tab/>
        <w:t xml:space="preserve">for each supported NR band included in </w:t>
      </w:r>
      <w:r w:rsidRPr="00B37378">
        <w:rPr>
          <w:i/>
        </w:rPr>
        <w:t>requestedTargetBandFilterNCSG-NR</w:t>
      </w:r>
      <w:r w:rsidRPr="00B37378">
        <w:t xml:space="preserve">, include an entry in </w:t>
      </w:r>
      <w:r w:rsidRPr="00B37378">
        <w:rPr>
          <w:i/>
        </w:rPr>
        <w:t>interFreq-needForNCSG</w:t>
      </w:r>
      <w:r w:rsidRPr="00B37378">
        <w:t xml:space="preserve"> and set the NCSG requirement information for that band;</w:t>
      </w:r>
    </w:p>
    <w:p w14:paraId="07C52DE9" w14:textId="77777777" w:rsidR="00A16246" w:rsidRPr="00B37378" w:rsidRDefault="00A16246" w:rsidP="00A16246">
      <w:pPr>
        <w:pStyle w:val="B4"/>
      </w:pPr>
      <w:r w:rsidRPr="00B37378">
        <w:t>4&gt;</w:t>
      </w:r>
      <w:r w:rsidRPr="00B37378">
        <w:tab/>
        <w:t>else:</w:t>
      </w:r>
    </w:p>
    <w:p w14:paraId="327EF027" w14:textId="77777777" w:rsidR="00A16246" w:rsidRPr="00B37378" w:rsidRDefault="00A16246" w:rsidP="00A16246">
      <w:pPr>
        <w:pStyle w:val="B5"/>
      </w:pPr>
      <w:r w:rsidRPr="00B37378">
        <w:lastRenderedPageBreak/>
        <w:t>5&gt;</w:t>
      </w:r>
      <w:r w:rsidRPr="00B37378">
        <w:tab/>
        <w:t xml:space="preserve">include an entry for each supported NR band in </w:t>
      </w:r>
      <w:r w:rsidRPr="00B37378">
        <w:rPr>
          <w:i/>
        </w:rPr>
        <w:t>interFreq-needForNCSG</w:t>
      </w:r>
      <w:r w:rsidRPr="00B37378">
        <w:t xml:space="preserve"> and set the corresponding NCSG requirement information;</w:t>
      </w:r>
    </w:p>
    <w:p w14:paraId="4ACFDDF6" w14:textId="77777777" w:rsidR="00A16246" w:rsidRPr="00B37378" w:rsidRDefault="00A16246" w:rsidP="00A16246">
      <w:pPr>
        <w:pStyle w:val="B2"/>
      </w:pPr>
      <w:r w:rsidRPr="00B37378">
        <w:t>2&gt;</w:t>
      </w:r>
      <w:r w:rsidRPr="00B37378">
        <w:tab/>
        <w:t>if the UE is configured to provide the measurement gap and NCSG requirement information of E</w:t>
      </w:r>
      <w:r w:rsidRPr="00B37378">
        <w:noBreakHyphen/>
        <w:t>UTRA target bands:</w:t>
      </w:r>
    </w:p>
    <w:p w14:paraId="2382FF62" w14:textId="77777777" w:rsidR="00A16246" w:rsidRPr="00B37378" w:rsidRDefault="00A16246" w:rsidP="00A16246">
      <w:pPr>
        <w:pStyle w:val="B3"/>
        <w:rPr>
          <w:lang w:eastAsia="en-US"/>
        </w:rPr>
      </w:pPr>
      <w:r w:rsidRPr="00B37378">
        <w:t>3&gt;</w:t>
      </w:r>
      <w:r w:rsidRPr="00B37378">
        <w:tab/>
        <w:t xml:space="preserve">include the </w:t>
      </w:r>
      <w:r w:rsidRPr="00B37378">
        <w:rPr>
          <w:i/>
        </w:rPr>
        <w:t>NeedForGapNCSG-InfoEUTRA</w:t>
      </w:r>
      <w:r w:rsidRPr="00B37378">
        <w:t xml:space="preserve"> and set the contents as follows:</w:t>
      </w:r>
    </w:p>
    <w:p w14:paraId="738C2458" w14:textId="77777777" w:rsidR="00A16246" w:rsidRPr="00B37378" w:rsidRDefault="00A16246" w:rsidP="00A16246">
      <w:pPr>
        <w:pStyle w:val="B4"/>
      </w:pPr>
      <w:r w:rsidRPr="00B37378">
        <w:t>4&gt;</w:t>
      </w:r>
      <w:r w:rsidRPr="00B37378">
        <w:tab/>
        <w:t xml:space="preserve">if </w:t>
      </w:r>
      <w:r w:rsidRPr="00B37378">
        <w:rPr>
          <w:i/>
        </w:rPr>
        <w:t>requestedTargetBandFilterNCSG-EUTRA</w:t>
      </w:r>
      <w:r w:rsidRPr="00B37378">
        <w:t xml:space="preserve"> is configured:</w:t>
      </w:r>
    </w:p>
    <w:p w14:paraId="625B4AB0" w14:textId="77777777" w:rsidR="00A16246" w:rsidRPr="00B37378" w:rsidRDefault="00A16246" w:rsidP="00A16246">
      <w:pPr>
        <w:pStyle w:val="B5"/>
      </w:pPr>
      <w:r w:rsidRPr="00B37378">
        <w:t>5&gt;</w:t>
      </w:r>
      <w:r w:rsidRPr="00B37378">
        <w:tab/>
        <w:t xml:space="preserve">for each supported E-UTRA band included in </w:t>
      </w:r>
      <w:r w:rsidRPr="00B37378">
        <w:rPr>
          <w:i/>
        </w:rPr>
        <w:t>requestedTargetBandFilterNCSG-EUTRA</w:t>
      </w:r>
      <w:r w:rsidRPr="00B37378">
        <w:t xml:space="preserve">, include an entry in </w:t>
      </w:r>
      <w:r w:rsidRPr="00B37378">
        <w:rPr>
          <w:i/>
        </w:rPr>
        <w:t>needForNCSG-EUTRA</w:t>
      </w:r>
      <w:r w:rsidRPr="00B37378">
        <w:t xml:space="preserve"> and set the NCSG requirement information for that band;</w:t>
      </w:r>
    </w:p>
    <w:p w14:paraId="634D328E" w14:textId="77777777" w:rsidR="00A16246" w:rsidRPr="00B37378" w:rsidRDefault="00A16246" w:rsidP="00A16246">
      <w:pPr>
        <w:pStyle w:val="B4"/>
      </w:pPr>
      <w:r w:rsidRPr="00B37378">
        <w:t>4&gt;</w:t>
      </w:r>
      <w:r w:rsidRPr="00B37378">
        <w:tab/>
        <w:t>else:</w:t>
      </w:r>
    </w:p>
    <w:p w14:paraId="23994BA7" w14:textId="77777777" w:rsidR="00A16246" w:rsidRPr="00B37378" w:rsidRDefault="00A16246" w:rsidP="00A16246">
      <w:pPr>
        <w:pStyle w:val="B5"/>
      </w:pPr>
      <w:r w:rsidRPr="00B37378">
        <w:t>5&gt;</w:t>
      </w:r>
      <w:r w:rsidRPr="00B37378">
        <w:tab/>
        <w:t xml:space="preserve">include an entry for each supported E-UTRA band in </w:t>
      </w:r>
      <w:r w:rsidRPr="00B37378">
        <w:rPr>
          <w:i/>
        </w:rPr>
        <w:t>needForNCSG-EUTRA</w:t>
      </w:r>
      <w:r w:rsidRPr="00B37378">
        <w:t xml:space="preserve"> and set the corresponding NCSG requirement information;</w:t>
      </w:r>
    </w:p>
    <w:p w14:paraId="4AF805E2" w14:textId="77777777" w:rsidR="00A16246" w:rsidRPr="00B37378" w:rsidRDefault="00A16246" w:rsidP="00A16246">
      <w:pPr>
        <w:pStyle w:val="B1"/>
      </w:pPr>
      <w:r w:rsidRPr="00B37378">
        <w:t>1&gt;</w:t>
      </w:r>
      <w:r w:rsidRPr="00B37378">
        <w:tab/>
        <w:t xml:space="preserve">submit the </w:t>
      </w:r>
      <w:r w:rsidRPr="00B37378">
        <w:rPr>
          <w:i/>
        </w:rPr>
        <w:t>RRCResumeComplete</w:t>
      </w:r>
      <w:r w:rsidRPr="00B37378">
        <w:t xml:space="preserve"> message to lower layers for transmission;</w:t>
      </w:r>
    </w:p>
    <w:p w14:paraId="28067C21" w14:textId="77777777" w:rsidR="00A16246" w:rsidRPr="00B37378" w:rsidRDefault="00A16246" w:rsidP="00A16246">
      <w:pPr>
        <w:pStyle w:val="B1"/>
      </w:pPr>
      <w:r w:rsidRPr="00B37378">
        <w:t>1&gt;</w:t>
      </w:r>
      <w:r w:rsidRPr="00B37378">
        <w:tab/>
        <w:t>the procedure ends.</w:t>
      </w:r>
    </w:p>
    <w:p w14:paraId="26DFF1AA" w14:textId="32D18B1F" w:rsidR="00943FAF" w:rsidRPr="00A16246" w:rsidRDefault="00A16246" w:rsidP="00A16246">
      <w:pPr>
        <w:pStyle w:val="NO"/>
        <w:rPr>
          <w:rFonts w:eastAsia="等线"/>
          <w:lang w:eastAsia="zh-CN"/>
        </w:rPr>
      </w:pPr>
      <w:r w:rsidRPr="00B37378">
        <w:t>NOTE 2:</w:t>
      </w:r>
      <w:r w:rsidRPr="00B37378">
        <w:tab/>
        <w:t xml:space="preserve">Network only configures at most one of </w:t>
      </w:r>
      <w:r w:rsidRPr="00B37378">
        <w:rPr>
          <w:i/>
        </w:rPr>
        <w:t>reportUplinkTxDirectCurrent, reportUplinkTxDirectCurrentTwoCarrier</w:t>
      </w:r>
      <w:r w:rsidRPr="00B37378">
        <w:t xml:space="preserve"> or </w:t>
      </w:r>
      <w:r w:rsidRPr="00B37378">
        <w:rPr>
          <w:i/>
        </w:rPr>
        <w:t>reportUplinkTxDirectCurrentMoreCarrier</w:t>
      </w:r>
      <w:r w:rsidRPr="00B37378">
        <w:t xml:space="preserve"> in one RRC message</w:t>
      </w:r>
      <w:r w:rsidRPr="00B37378">
        <w:rPr>
          <w:i/>
        </w:rPr>
        <w:t>.</w:t>
      </w:r>
      <w:bookmarkEnd w:id="38"/>
      <w:bookmarkEnd w:id="39"/>
      <w:bookmarkEnd w:id="40"/>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4D507" w14:textId="77777777" w:rsidR="00C1032D" w:rsidRPr="00D04EF0" w:rsidRDefault="00C1032D">
      <w:pPr>
        <w:spacing w:after="0"/>
      </w:pPr>
      <w:r w:rsidRPr="00D04EF0">
        <w:separator/>
      </w:r>
    </w:p>
  </w:endnote>
  <w:endnote w:type="continuationSeparator" w:id="0">
    <w:p w14:paraId="6C189F0A" w14:textId="77777777" w:rsidR="00C1032D" w:rsidRPr="00D04EF0" w:rsidRDefault="00C1032D">
      <w:pPr>
        <w:spacing w:after="0"/>
      </w:pPr>
      <w:r w:rsidRPr="00D04EF0">
        <w:continuationSeparator/>
      </w:r>
    </w:p>
  </w:endnote>
  <w:endnote w:type="continuationNotice" w:id="1">
    <w:p w14:paraId="42876E8F" w14:textId="77777777" w:rsidR="00C1032D" w:rsidRPr="00D04EF0" w:rsidRDefault="00C10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等线"/>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9F897" w14:textId="77777777" w:rsidR="00C1032D" w:rsidRPr="00D04EF0" w:rsidRDefault="00C1032D">
      <w:pPr>
        <w:spacing w:after="0"/>
      </w:pPr>
      <w:r w:rsidRPr="00D04EF0">
        <w:separator/>
      </w:r>
    </w:p>
  </w:footnote>
  <w:footnote w:type="continuationSeparator" w:id="0">
    <w:p w14:paraId="76C155B6" w14:textId="77777777" w:rsidR="00C1032D" w:rsidRPr="00D04EF0" w:rsidRDefault="00C1032D">
      <w:pPr>
        <w:spacing w:after="0"/>
      </w:pPr>
      <w:r w:rsidRPr="00D04EF0">
        <w:continuationSeparator/>
      </w:r>
    </w:p>
  </w:footnote>
  <w:footnote w:type="continuationNotice" w:id="1">
    <w:p w14:paraId="53D9F281" w14:textId="77777777" w:rsidR="00C1032D" w:rsidRPr="00D04EF0" w:rsidRDefault="00C103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2F859E3"/>
    <w:multiLevelType w:val="hybridMultilevel"/>
    <w:tmpl w:val="336E48DE"/>
    <w:lvl w:ilvl="0" w:tplc="1DD25C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45D64B0"/>
    <w:multiLevelType w:val="hybridMultilevel"/>
    <w:tmpl w:val="A64645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356855519">
    <w:abstractNumId w:val="28"/>
  </w:num>
  <w:num w:numId="2" w16cid:durableId="2137945845">
    <w:abstractNumId w:val="2"/>
  </w:num>
  <w:num w:numId="3" w16cid:durableId="322130457">
    <w:abstractNumId w:val="1"/>
  </w:num>
  <w:num w:numId="4" w16cid:durableId="870533022">
    <w:abstractNumId w:val="0"/>
  </w:num>
  <w:num w:numId="5" w16cid:durableId="21019560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30386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47424488">
    <w:abstractNumId w:val="5"/>
  </w:num>
  <w:num w:numId="8" w16cid:durableId="1162700475">
    <w:abstractNumId w:val="25"/>
  </w:num>
  <w:num w:numId="9" w16cid:durableId="1171523617">
    <w:abstractNumId w:val="20"/>
  </w:num>
  <w:num w:numId="10" w16cid:durableId="1746603874">
    <w:abstractNumId w:val="24"/>
  </w:num>
  <w:num w:numId="11" w16cid:durableId="2054889206">
    <w:abstractNumId w:val="9"/>
  </w:num>
  <w:num w:numId="12" w16cid:durableId="605498878">
    <w:abstractNumId w:val="39"/>
  </w:num>
  <w:num w:numId="13" w16cid:durableId="2133595307">
    <w:abstractNumId w:val="10"/>
  </w:num>
  <w:num w:numId="14" w16cid:durableId="1530755890">
    <w:abstractNumId w:val="16"/>
  </w:num>
  <w:num w:numId="15" w16cid:durableId="599023419">
    <w:abstractNumId w:val="37"/>
  </w:num>
  <w:num w:numId="16" w16cid:durableId="692002774">
    <w:abstractNumId w:val="36"/>
  </w:num>
  <w:num w:numId="17" w16cid:durableId="301155576">
    <w:abstractNumId w:val="14"/>
  </w:num>
  <w:num w:numId="18" w16cid:durableId="419370169">
    <w:abstractNumId w:val="32"/>
  </w:num>
  <w:num w:numId="19" w16cid:durableId="1153133128">
    <w:abstractNumId w:val="30"/>
  </w:num>
  <w:num w:numId="20" w16cid:durableId="1974828915">
    <w:abstractNumId w:val="38"/>
  </w:num>
  <w:num w:numId="21" w16cid:durableId="368604172">
    <w:abstractNumId w:val="11"/>
  </w:num>
  <w:num w:numId="22" w16cid:durableId="897667795">
    <w:abstractNumId w:val="19"/>
  </w:num>
  <w:num w:numId="23" w16cid:durableId="1632516109">
    <w:abstractNumId w:val="7"/>
  </w:num>
  <w:num w:numId="24" w16cid:durableId="1361013701">
    <w:abstractNumId w:val="18"/>
  </w:num>
  <w:num w:numId="25" w16cid:durableId="1411997859">
    <w:abstractNumId w:val="21"/>
  </w:num>
  <w:num w:numId="26" w16cid:durableId="1262225889">
    <w:abstractNumId w:val="33"/>
  </w:num>
  <w:num w:numId="27" w16cid:durableId="601686996">
    <w:abstractNumId w:val="15"/>
  </w:num>
  <w:num w:numId="28" w16cid:durableId="1193959378">
    <w:abstractNumId w:val="12"/>
  </w:num>
  <w:num w:numId="29" w16cid:durableId="1621718218">
    <w:abstractNumId w:val="26"/>
  </w:num>
  <w:num w:numId="30" w16cid:durableId="697898668">
    <w:abstractNumId w:val="22"/>
  </w:num>
  <w:num w:numId="31" w16cid:durableId="966159092">
    <w:abstractNumId w:val="35"/>
  </w:num>
  <w:num w:numId="32" w16cid:durableId="1231188529">
    <w:abstractNumId w:val="40"/>
  </w:num>
  <w:num w:numId="33" w16cid:durableId="1783459111">
    <w:abstractNumId w:val="34"/>
  </w:num>
  <w:num w:numId="34" w16cid:durableId="1104769539">
    <w:abstractNumId w:val="6"/>
  </w:num>
  <w:num w:numId="35" w16cid:durableId="1019543840">
    <w:abstractNumId w:val="29"/>
  </w:num>
  <w:num w:numId="36" w16cid:durableId="641738001">
    <w:abstractNumId w:val="41"/>
  </w:num>
  <w:num w:numId="37" w16cid:durableId="176578923">
    <w:abstractNumId w:val="17"/>
  </w:num>
  <w:num w:numId="38" w16cid:durableId="1755929508">
    <w:abstractNumId w:val="4"/>
  </w:num>
  <w:num w:numId="39" w16cid:durableId="2062287960">
    <w:abstractNumId w:val="13"/>
  </w:num>
  <w:num w:numId="40" w16cid:durableId="1283195047">
    <w:abstractNumId w:val="27"/>
  </w:num>
  <w:num w:numId="41" w16cid:durableId="613291038">
    <w:abstractNumId w:val="31"/>
  </w:num>
  <w:num w:numId="42" w16cid:durableId="1390808467">
    <w:abstractNumId w:val="8"/>
  </w:num>
  <w:num w:numId="43" w16cid:durableId="36661234">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563"/>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37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4BFD"/>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65A"/>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DDF"/>
    <w:rsid w:val="00063E03"/>
    <w:rsid w:val="0006435B"/>
    <w:rsid w:val="00064A52"/>
    <w:rsid w:val="000655A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87B"/>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711"/>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432"/>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AE7"/>
    <w:rsid w:val="00100B99"/>
    <w:rsid w:val="00101062"/>
    <w:rsid w:val="001011DB"/>
    <w:rsid w:val="001012F6"/>
    <w:rsid w:val="00101705"/>
    <w:rsid w:val="001018E9"/>
    <w:rsid w:val="00101C74"/>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2A"/>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7D"/>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50A"/>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9E5"/>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5A4E"/>
    <w:rsid w:val="001B62AA"/>
    <w:rsid w:val="001B636C"/>
    <w:rsid w:val="001B64C3"/>
    <w:rsid w:val="001B651A"/>
    <w:rsid w:val="001B652A"/>
    <w:rsid w:val="001B68AA"/>
    <w:rsid w:val="001B6E3F"/>
    <w:rsid w:val="001B7154"/>
    <w:rsid w:val="001B7262"/>
    <w:rsid w:val="001B773B"/>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5EAE"/>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DAB"/>
    <w:rsid w:val="001D1833"/>
    <w:rsid w:val="001D2797"/>
    <w:rsid w:val="001D29D0"/>
    <w:rsid w:val="001D300A"/>
    <w:rsid w:val="001D329C"/>
    <w:rsid w:val="001D35CC"/>
    <w:rsid w:val="001D42FC"/>
    <w:rsid w:val="001D436E"/>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192"/>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7F"/>
    <w:rsid w:val="001F52ED"/>
    <w:rsid w:val="001F5811"/>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199"/>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FA7"/>
    <w:rsid w:val="00242386"/>
    <w:rsid w:val="002423CC"/>
    <w:rsid w:val="002423EF"/>
    <w:rsid w:val="002427C4"/>
    <w:rsid w:val="00242B19"/>
    <w:rsid w:val="00243499"/>
    <w:rsid w:val="002434F4"/>
    <w:rsid w:val="0024368E"/>
    <w:rsid w:val="002436DC"/>
    <w:rsid w:val="00243EE1"/>
    <w:rsid w:val="00243F0C"/>
    <w:rsid w:val="002446EB"/>
    <w:rsid w:val="00244D06"/>
    <w:rsid w:val="00244DBC"/>
    <w:rsid w:val="0024524D"/>
    <w:rsid w:val="002452F5"/>
    <w:rsid w:val="002456CA"/>
    <w:rsid w:val="00245885"/>
    <w:rsid w:val="00245D3A"/>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C1F"/>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6C11"/>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0C6"/>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478"/>
    <w:rsid w:val="002A653E"/>
    <w:rsid w:val="002A6B41"/>
    <w:rsid w:val="002A6B63"/>
    <w:rsid w:val="002A6CB1"/>
    <w:rsid w:val="002A6EA9"/>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1B"/>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17CE"/>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5C8"/>
    <w:rsid w:val="002F1621"/>
    <w:rsid w:val="002F17DB"/>
    <w:rsid w:val="002F1938"/>
    <w:rsid w:val="002F1AC8"/>
    <w:rsid w:val="002F25BA"/>
    <w:rsid w:val="002F2E8A"/>
    <w:rsid w:val="002F2FA3"/>
    <w:rsid w:val="002F330F"/>
    <w:rsid w:val="002F36EC"/>
    <w:rsid w:val="002F3778"/>
    <w:rsid w:val="002F38F4"/>
    <w:rsid w:val="002F3F90"/>
    <w:rsid w:val="002F46CB"/>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A4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66"/>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322"/>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BD7"/>
    <w:rsid w:val="003A5D94"/>
    <w:rsid w:val="003A6942"/>
    <w:rsid w:val="003A69E8"/>
    <w:rsid w:val="003A6C1A"/>
    <w:rsid w:val="003A7183"/>
    <w:rsid w:val="003A76C7"/>
    <w:rsid w:val="003A76C8"/>
    <w:rsid w:val="003A77EF"/>
    <w:rsid w:val="003A79EA"/>
    <w:rsid w:val="003A7C65"/>
    <w:rsid w:val="003A7CE6"/>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7C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0E1"/>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516"/>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636"/>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535"/>
    <w:rsid w:val="004F789E"/>
    <w:rsid w:val="004F7B00"/>
    <w:rsid w:val="004F7C41"/>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AFB"/>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649"/>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A13"/>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B28"/>
    <w:rsid w:val="005D1F39"/>
    <w:rsid w:val="005D2091"/>
    <w:rsid w:val="005D2377"/>
    <w:rsid w:val="005D266A"/>
    <w:rsid w:val="005D2882"/>
    <w:rsid w:val="005D2A77"/>
    <w:rsid w:val="005D2E01"/>
    <w:rsid w:val="005D2EFE"/>
    <w:rsid w:val="005D334D"/>
    <w:rsid w:val="005D376B"/>
    <w:rsid w:val="005D3E72"/>
    <w:rsid w:val="005D40BE"/>
    <w:rsid w:val="005D40F2"/>
    <w:rsid w:val="005D477C"/>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0C2"/>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09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58F3"/>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70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B3F"/>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BF3"/>
    <w:rsid w:val="006B2C9A"/>
    <w:rsid w:val="006B3213"/>
    <w:rsid w:val="006B385C"/>
    <w:rsid w:val="006B3DF2"/>
    <w:rsid w:val="006B40B7"/>
    <w:rsid w:val="006B4512"/>
    <w:rsid w:val="006B460E"/>
    <w:rsid w:val="006B46FB"/>
    <w:rsid w:val="006B521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28D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0DB5"/>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B3D"/>
    <w:rsid w:val="00760294"/>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4E4"/>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8FE"/>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47A"/>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A7D62"/>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3D5C"/>
    <w:rsid w:val="007B41E4"/>
    <w:rsid w:val="007B4A90"/>
    <w:rsid w:val="007B4AA6"/>
    <w:rsid w:val="007B4D97"/>
    <w:rsid w:val="007B4E01"/>
    <w:rsid w:val="007B512A"/>
    <w:rsid w:val="007B53ED"/>
    <w:rsid w:val="007B5532"/>
    <w:rsid w:val="007B5788"/>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4C"/>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1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8E"/>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12"/>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5CC"/>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677"/>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A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22"/>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3A2"/>
    <w:rsid w:val="0086191A"/>
    <w:rsid w:val="008626E7"/>
    <w:rsid w:val="0086280D"/>
    <w:rsid w:val="00862BE9"/>
    <w:rsid w:val="00863B4F"/>
    <w:rsid w:val="00864334"/>
    <w:rsid w:val="008646B0"/>
    <w:rsid w:val="008647AC"/>
    <w:rsid w:val="00864952"/>
    <w:rsid w:val="00864A01"/>
    <w:rsid w:val="00864A8F"/>
    <w:rsid w:val="008652A6"/>
    <w:rsid w:val="008653B4"/>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1C6A"/>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58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3AC9"/>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4D49"/>
    <w:rsid w:val="00925221"/>
    <w:rsid w:val="009254C4"/>
    <w:rsid w:val="00925859"/>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2C71"/>
    <w:rsid w:val="00933119"/>
    <w:rsid w:val="00933764"/>
    <w:rsid w:val="00933961"/>
    <w:rsid w:val="00934210"/>
    <w:rsid w:val="00934232"/>
    <w:rsid w:val="0093432F"/>
    <w:rsid w:val="009347AB"/>
    <w:rsid w:val="00934C48"/>
    <w:rsid w:val="00934DB0"/>
    <w:rsid w:val="00934F2C"/>
    <w:rsid w:val="009353DB"/>
    <w:rsid w:val="009353F0"/>
    <w:rsid w:val="009353F3"/>
    <w:rsid w:val="00935698"/>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4CF"/>
    <w:rsid w:val="00942EC2"/>
    <w:rsid w:val="0094315A"/>
    <w:rsid w:val="009434FD"/>
    <w:rsid w:val="0094351E"/>
    <w:rsid w:val="009435B1"/>
    <w:rsid w:val="009438BB"/>
    <w:rsid w:val="00943BD8"/>
    <w:rsid w:val="00943FAF"/>
    <w:rsid w:val="00944151"/>
    <w:rsid w:val="009442F3"/>
    <w:rsid w:val="009449E1"/>
    <w:rsid w:val="00944BB0"/>
    <w:rsid w:val="00944DF1"/>
    <w:rsid w:val="00944E2E"/>
    <w:rsid w:val="00945613"/>
    <w:rsid w:val="00945C97"/>
    <w:rsid w:val="00945E6C"/>
    <w:rsid w:val="009463BF"/>
    <w:rsid w:val="00947057"/>
    <w:rsid w:val="009477E4"/>
    <w:rsid w:val="0094786D"/>
    <w:rsid w:val="00947961"/>
    <w:rsid w:val="00947FDF"/>
    <w:rsid w:val="009500C1"/>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5A6"/>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1C2"/>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4A2"/>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433"/>
    <w:rsid w:val="00A156CD"/>
    <w:rsid w:val="00A159B9"/>
    <w:rsid w:val="00A15CE2"/>
    <w:rsid w:val="00A15F8A"/>
    <w:rsid w:val="00A160B9"/>
    <w:rsid w:val="00A16246"/>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4A73"/>
    <w:rsid w:val="00A254B2"/>
    <w:rsid w:val="00A2560E"/>
    <w:rsid w:val="00A256FE"/>
    <w:rsid w:val="00A25B46"/>
    <w:rsid w:val="00A25EAA"/>
    <w:rsid w:val="00A2682F"/>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0B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03"/>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ABB"/>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7D0"/>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36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872"/>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A3D"/>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17A69"/>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257"/>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38E"/>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695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A2"/>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1FC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5FF9"/>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32D"/>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39E"/>
    <w:rsid w:val="00C2150C"/>
    <w:rsid w:val="00C21547"/>
    <w:rsid w:val="00C21922"/>
    <w:rsid w:val="00C219B0"/>
    <w:rsid w:val="00C21E63"/>
    <w:rsid w:val="00C2209C"/>
    <w:rsid w:val="00C22129"/>
    <w:rsid w:val="00C221A6"/>
    <w:rsid w:val="00C2220F"/>
    <w:rsid w:val="00C22EE1"/>
    <w:rsid w:val="00C22FFF"/>
    <w:rsid w:val="00C23301"/>
    <w:rsid w:val="00C23868"/>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47F68"/>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4FB"/>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60"/>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1EDD"/>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9BB"/>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0C6"/>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1D8"/>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E0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4EF0"/>
    <w:rsid w:val="00CE51B9"/>
    <w:rsid w:val="00CE5523"/>
    <w:rsid w:val="00CE5660"/>
    <w:rsid w:val="00CE59C2"/>
    <w:rsid w:val="00CE61A7"/>
    <w:rsid w:val="00CE68D8"/>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8C5"/>
    <w:rsid w:val="00D149A5"/>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27E17"/>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3CC"/>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2937"/>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99"/>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377"/>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1FF"/>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980"/>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A57"/>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48"/>
    <w:rsid w:val="00E21F6D"/>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6F8F"/>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099"/>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302"/>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643"/>
    <w:rsid w:val="00E9394F"/>
    <w:rsid w:val="00E93B40"/>
    <w:rsid w:val="00E93B5D"/>
    <w:rsid w:val="00E93C95"/>
    <w:rsid w:val="00E93E36"/>
    <w:rsid w:val="00E93EDA"/>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50"/>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0E8"/>
    <w:rsid w:val="00EB3136"/>
    <w:rsid w:val="00EB35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2F"/>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313"/>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82"/>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EF7430"/>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9A"/>
    <w:rsid w:val="00FA04DC"/>
    <w:rsid w:val="00FA0635"/>
    <w:rsid w:val="00FA0732"/>
    <w:rsid w:val="00FA0C29"/>
    <w:rsid w:val="00FA0D15"/>
    <w:rsid w:val="00FA121C"/>
    <w:rsid w:val="00FA1266"/>
    <w:rsid w:val="00FA1B7B"/>
    <w:rsid w:val="00FA1E41"/>
    <w:rsid w:val="00FA1E54"/>
    <w:rsid w:val="00FA2264"/>
    <w:rsid w:val="00FA2BD2"/>
    <w:rsid w:val="00FA2DC6"/>
    <w:rsid w:val="00FA2E59"/>
    <w:rsid w:val="00FA2F74"/>
    <w:rsid w:val="00FA3211"/>
    <w:rsid w:val="00FA3A05"/>
    <w:rsid w:val="00FA3CA1"/>
    <w:rsid w:val="00FA3DC6"/>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2F4"/>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8EF"/>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81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349045">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67582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15785929">
      <w:bodyDiv w:val="1"/>
      <w:marLeft w:val="0"/>
      <w:marRight w:val="0"/>
      <w:marTop w:val="0"/>
      <w:marBottom w:val="0"/>
      <w:divBdr>
        <w:top w:val="none" w:sz="0" w:space="0" w:color="auto"/>
        <w:left w:val="none" w:sz="0" w:space="0" w:color="auto"/>
        <w:bottom w:val="none" w:sz="0" w:space="0" w:color="auto"/>
        <w:right w:val="none" w:sz="0" w:space="0" w:color="auto"/>
      </w:divBdr>
    </w:div>
    <w:div w:id="45706730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458678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6140176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297529">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1178</TotalTime>
  <Pages>12</Pages>
  <Words>3972</Words>
  <Characters>22645</Characters>
  <Application>Microsoft Office Word</Application>
  <DocSecurity>0</DocSecurity>
  <Lines>188</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Huawei-Yulong</cp:lastModifiedBy>
  <cp:revision>90</cp:revision>
  <cp:lastPrinted>2017-05-08T10:55:00Z</cp:lastPrinted>
  <dcterms:created xsi:type="dcterms:W3CDTF">2026-01-07T01:20:00Z</dcterms:created>
  <dcterms:modified xsi:type="dcterms:W3CDTF">2026-01-29T20:43:00Z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1"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2" name="_2015_ms_pID_7253432">
    <vt:lpwstr>9g==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1766565220</vt:lpwstr>
  </property>
</Properties>
</file>